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0D8372C0" w:rsidR="00B04866" w:rsidRPr="00B04866" w:rsidRDefault="00D40BFD"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13F9B2EF" w:rsidR="001C6973" w:rsidRPr="001C6973" w:rsidRDefault="00DE41F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E41FC">
              <w:rPr>
                <w:rFonts w:ascii="Times New Roman" w:hAnsi="Times New Roman"/>
                <w:szCs w:val="24"/>
                <w:lang w:eastAsia="bg-BG"/>
              </w:rPr>
              <w:t>КСИ-315/2019 г</w:t>
            </w:r>
            <w:r>
              <w:rPr>
                <w:rFonts w:ascii="Times New Roman" w:hAnsi="Times New Roman"/>
                <w:szCs w:val="24"/>
                <w:lang w:eastAsia="bg-BG"/>
              </w:rPr>
              <w:t>.</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48060756" w:rsidR="001C6973" w:rsidRPr="001C6973" w:rsidRDefault="00DE41F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E41FC">
              <w:rPr>
                <w:rFonts w:ascii="Times New Roman" w:hAnsi="Times New Roman"/>
                <w:szCs w:val="24"/>
                <w:lang w:eastAsia="bg-BG"/>
              </w:rPr>
              <w:t>20191212-00684-0022</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50E0AB86" w:rsidR="001C6973" w:rsidRPr="001C6973" w:rsidRDefault="00DE41FC"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DE41FC">
              <w:rPr>
                <w:rFonts w:ascii="Times New Roman" w:hAnsi="Times New Roman"/>
                <w:b/>
                <w:szCs w:val="24"/>
                <w:lang w:eastAsia="bg-BG"/>
              </w:rPr>
              <w:t>Болница „Лозенец“</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23C3D8A0" w:rsidR="001C6973" w:rsidRPr="001C6973" w:rsidRDefault="00DE41FC"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18BB6763" w:rsidR="001C6973" w:rsidRPr="001C6973" w:rsidRDefault="00DE41FC"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01102B9A" w:rsidR="001C6973" w:rsidRPr="001C6973" w:rsidRDefault="00DE41FC"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0877E769" w:rsidR="001C6973" w:rsidRPr="001C6973" w:rsidRDefault="00DE41F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E41FC">
              <w:rPr>
                <w:rFonts w:ascii="Times New Roman" w:hAnsi="Times New Roman"/>
                <w:szCs w:val="24"/>
                <w:lang w:eastAsia="bg-BG"/>
              </w:rPr>
              <w:t>“Доставка на вътреочни импланти и консумативи за отделение по очни болести“</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6FC7BC72" w:rsidR="001C6973" w:rsidRPr="001C6973" w:rsidRDefault="00DE41FC"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76374066" w:rsidR="001C6973" w:rsidRPr="001C6973" w:rsidRDefault="00DE41FC"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DE41FC">
              <w:rPr>
                <w:rFonts w:ascii="Times New Roman" w:hAnsi="Times New Roman"/>
                <w:szCs w:val="24"/>
                <w:lang w:eastAsia="bg-BG"/>
              </w:rPr>
              <w:t>47. Медицина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7829F697" w:rsidR="001C6973" w:rsidRPr="001C6973" w:rsidRDefault="00DB4D3E"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B4D3E">
              <w:rPr>
                <w:rFonts w:ascii="Times New Roman" w:hAnsi="Times New Roman"/>
                <w:szCs w:val="24"/>
                <w:lang w:eastAsia="bg-BG"/>
              </w:rPr>
              <w:t>12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762590FF" w:rsidR="001C6973" w:rsidRPr="001C6973" w:rsidRDefault="00DB4D3E"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B4D3E">
              <w:rPr>
                <w:rFonts w:ascii="Times New Roman" w:hAnsi="Times New Roman"/>
                <w:szCs w:val="24"/>
                <w:lang w:eastAsia="bg-BG"/>
              </w:rPr>
              <w:t>301 200,00 лв.</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27B49A48" w:rsidR="001C6973" w:rsidRPr="001C6973" w:rsidRDefault="00DB4D3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Друго</w:t>
            </w:r>
            <w:r w:rsidR="001C6973"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31B7D106" w:rsidR="001C6973" w:rsidRPr="001C6973" w:rsidRDefault="00DB4D3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07A0EF40" w14:textId="74CA7408" w:rsidR="00B04866" w:rsidRPr="00DB4D3E" w:rsidRDefault="00565606" w:rsidP="00DB4D3E">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r w:rsidR="00DB4D3E">
              <w:rPr>
                <w:rFonts w:ascii="Times New Roman" w:hAnsi="Times New Roman"/>
                <w:szCs w:val="24"/>
                <w:lang w:eastAsia="bg-BG"/>
              </w:rPr>
              <w:t>.</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661FB810" w:rsidR="00B04866" w:rsidRPr="00B04866" w:rsidRDefault="00B3206D"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812A59" w14:paraId="1ABD089E" w14:textId="77777777" w:rsidTr="00812A59">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812A59" w:rsidRDefault="00B04866" w:rsidP="00B04866">
            <w:pPr>
              <w:spacing w:after="0" w:line="240" w:lineRule="auto"/>
              <w:ind w:firstLine="0"/>
              <w:rPr>
                <w:rFonts w:ascii="Times New Roman" w:hAnsi="Times New Roman"/>
                <w:szCs w:val="24"/>
                <w:lang w:eastAsia="bg-BG"/>
              </w:rPr>
            </w:pPr>
            <w:r w:rsidRPr="00812A59">
              <w:rPr>
                <w:rFonts w:ascii="Times New Roman" w:hAnsi="Times New Roman"/>
                <w:szCs w:val="24"/>
                <w:lang w:eastAsia="bg-BG"/>
              </w:rPr>
              <w:t>Всички документи, подлежащи на контрол, са изпратени по предвидения ред</w:t>
            </w:r>
            <w:r w:rsidRPr="00812A59">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63451D5B" w:rsidR="00B04866" w:rsidRPr="00812A59" w:rsidRDefault="00B3206D" w:rsidP="00B04866">
            <w:pPr>
              <w:tabs>
                <w:tab w:val="left" w:pos="583"/>
                <w:tab w:val="right" w:pos="9360"/>
              </w:tabs>
              <w:spacing w:before="60" w:after="60" w:line="240" w:lineRule="auto"/>
              <w:ind w:firstLine="0"/>
              <w:jc w:val="left"/>
              <w:rPr>
                <w:rFonts w:ascii="Times New Roman" w:hAnsi="Times New Roman"/>
                <w:szCs w:val="24"/>
                <w:lang w:val="en-US" w:eastAsia="bg-BG"/>
              </w:rPr>
            </w:pPr>
            <w:r w:rsidRPr="00812A59">
              <w:rPr>
                <w:rFonts w:ascii="Times New Roman" w:hAnsi="Times New Roman"/>
                <w:szCs w:val="24"/>
                <w:lang w:eastAsia="bg-BG"/>
              </w:rPr>
              <w:fldChar w:fldCharType="begin">
                <w:ffData>
                  <w:name w:val=""/>
                  <w:enabled/>
                  <w:calcOnExit w:val="0"/>
                  <w:checkBox>
                    <w:sizeAuto/>
                    <w:default w:val="1"/>
                  </w:checkBox>
                </w:ffData>
              </w:fldChar>
            </w:r>
            <w:r w:rsidRPr="00812A59">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812A59">
              <w:rPr>
                <w:rFonts w:ascii="Times New Roman" w:hAnsi="Times New Roman"/>
                <w:szCs w:val="24"/>
                <w:lang w:eastAsia="bg-BG"/>
              </w:rPr>
              <w:fldChar w:fldCharType="end"/>
            </w:r>
            <w:r w:rsidR="00B04866" w:rsidRPr="00812A59">
              <w:rPr>
                <w:rFonts w:ascii="Times New Roman" w:hAnsi="Times New Roman"/>
                <w:szCs w:val="24"/>
                <w:lang w:eastAsia="bg-BG"/>
              </w:rPr>
              <w:t xml:space="preserve"> Да      </w:t>
            </w:r>
            <w:r w:rsidR="00B04866" w:rsidRPr="00812A59">
              <w:rPr>
                <w:rFonts w:ascii="Times New Roman" w:hAnsi="Times New Roman"/>
                <w:szCs w:val="24"/>
                <w:lang w:eastAsia="bg-BG"/>
              </w:rPr>
              <w:fldChar w:fldCharType="begin">
                <w:ffData>
                  <w:name w:val=""/>
                  <w:enabled/>
                  <w:calcOnExit w:val="0"/>
                  <w:checkBox>
                    <w:sizeAuto/>
                    <w:default w:val="0"/>
                  </w:checkBox>
                </w:ffData>
              </w:fldChar>
            </w:r>
            <w:r w:rsidR="00B04866" w:rsidRPr="00812A59">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00B04866" w:rsidRPr="00812A59">
              <w:rPr>
                <w:rFonts w:ascii="Times New Roman" w:hAnsi="Times New Roman"/>
                <w:szCs w:val="24"/>
                <w:lang w:eastAsia="bg-BG"/>
              </w:rPr>
              <w:fldChar w:fldCharType="end"/>
            </w:r>
            <w:r w:rsidR="00B04866" w:rsidRPr="00812A59">
              <w:rPr>
                <w:rFonts w:ascii="Times New Roman" w:hAnsi="Times New Roman"/>
                <w:szCs w:val="24"/>
                <w:lang w:eastAsia="bg-BG"/>
              </w:rPr>
              <w:t xml:space="preserve">  Не</w:t>
            </w:r>
          </w:p>
        </w:tc>
      </w:tr>
      <w:tr w:rsidR="00C46834" w:rsidRPr="00B04866" w14:paraId="28CAC490" w14:textId="77777777" w:rsidTr="00812A59">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908DC51" w:rsidR="00C46834" w:rsidRPr="00812A59" w:rsidRDefault="00C46834" w:rsidP="000275DF">
            <w:pPr>
              <w:spacing w:after="0" w:line="240" w:lineRule="auto"/>
              <w:ind w:firstLine="0"/>
              <w:rPr>
                <w:rFonts w:ascii="Times New Roman" w:hAnsi="Times New Roman"/>
                <w:szCs w:val="24"/>
                <w:lang w:eastAsia="bg-BG"/>
              </w:rPr>
            </w:pPr>
            <w:r w:rsidRPr="00812A59">
              <w:rPr>
                <w:rFonts w:ascii="Times New Roman" w:hAnsi="Times New Roman"/>
                <w:szCs w:val="24"/>
                <w:lang w:eastAsia="bg-BG"/>
              </w:rPr>
              <w:t>Проверката на проектите на техническата спецификация е извършена от външен</w:t>
            </w:r>
            <w:r w:rsidR="00681523" w:rsidRPr="00812A59">
              <w:rPr>
                <w:rFonts w:ascii="Times New Roman" w:hAnsi="Times New Roman"/>
                <w:szCs w:val="24"/>
                <w:lang w:eastAsia="bg-BG"/>
              </w:rPr>
              <w:t>/ни</w:t>
            </w:r>
            <w:r w:rsidRPr="00812A59">
              <w:rPr>
                <w:rFonts w:ascii="Times New Roman" w:hAnsi="Times New Roman"/>
                <w:szCs w:val="24"/>
                <w:lang w:eastAsia="bg-BG"/>
              </w:rPr>
              <w:t xml:space="preserve"> експерт</w:t>
            </w:r>
            <w:r w:rsidR="00681523" w:rsidRPr="00812A59">
              <w:rPr>
                <w:rFonts w:ascii="Times New Roman" w:hAnsi="Times New Roman"/>
                <w:szCs w:val="24"/>
                <w:lang w:eastAsia="bg-BG"/>
              </w:rPr>
              <w:t>/и</w:t>
            </w:r>
            <w:r w:rsidRPr="00812A59">
              <w:rPr>
                <w:rFonts w:ascii="Times New Roman" w:hAnsi="Times New Roman"/>
                <w:szCs w:val="24"/>
                <w:lang w:eastAsia="bg-BG"/>
              </w:rPr>
              <w:t xml:space="preserve"> по чл. 232а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4BA2FFC2" w:rsidR="00C46834" w:rsidRPr="00B04866" w:rsidRDefault="00B3206D" w:rsidP="00C46834">
            <w:pPr>
              <w:tabs>
                <w:tab w:val="left" w:pos="583"/>
                <w:tab w:val="right" w:pos="9360"/>
              </w:tabs>
              <w:spacing w:before="60" w:after="60" w:line="240" w:lineRule="auto"/>
              <w:ind w:firstLine="0"/>
              <w:jc w:val="left"/>
              <w:rPr>
                <w:rFonts w:ascii="Times New Roman" w:hAnsi="Times New Roman"/>
                <w:szCs w:val="24"/>
                <w:lang w:eastAsia="bg-BG"/>
              </w:rPr>
            </w:pPr>
            <w:r w:rsidRPr="00812A59">
              <w:rPr>
                <w:rFonts w:ascii="Times New Roman" w:hAnsi="Times New Roman"/>
                <w:szCs w:val="24"/>
                <w:lang w:eastAsia="bg-BG"/>
              </w:rPr>
              <w:fldChar w:fldCharType="begin">
                <w:ffData>
                  <w:name w:val=""/>
                  <w:enabled/>
                  <w:calcOnExit w:val="0"/>
                  <w:checkBox>
                    <w:sizeAuto/>
                    <w:default w:val="1"/>
                  </w:checkBox>
                </w:ffData>
              </w:fldChar>
            </w:r>
            <w:r w:rsidRPr="00812A59">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Pr="00812A59">
              <w:rPr>
                <w:rFonts w:ascii="Times New Roman" w:hAnsi="Times New Roman"/>
                <w:szCs w:val="24"/>
                <w:lang w:eastAsia="bg-BG"/>
              </w:rPr>
              <w:fldChar w:fldCharType="end"/>
            </w:r>
            <w:r w:rsidR="00C46834" w:rsidRPr="00812A59">
              <w:rPr>
                <w:rFonts w:ascii="Times New Roman" w:hAnsi="Times New Roman"/>
                <w:szCs w:val="24"/>
                <w:lang w:eastAsia="bg-BG"/>
              </w:rPr>
              <w:t xml:space="preserve"> Да      </w:t>
            </w:r>
            <w:r w:rsidR="00C46834" w:rsidRPr="00812A59">
              <w:rPr>
                <w:rFonts w:ascii="Times New Roman" w:hAnsi="Times New Roman"/>
                <w:szCs w:val="24"/>
                <w:lang w:eastAsia="bg-BG"/>
              </w:rPr>
              <w:fldChar w:fldCharType="begin">
                <w:ffData>
                  <w:name w:val=""/>
                  <w:enabled/>
                  <w:calcOnExit w:val="0"/>
                  <w:checkBox>
                    <w:sizeAuto/>
                    <w:default w:val="0"/>
                  </w:checkBox>
                </w:ffData>
              </w:fldChar>
            </w:r>
            <w:r w:rsidR="00C46834" w:rsidRPr="00812A59">
              <w:rPr>
                <w:rFonts w:ascii="Times New Roman" w:hAnsi="Times New Roman"/>
                <w:szCs w:val="24"/>
                <w:lang w:eastAsia="bg-BG"/>
              </w:rPr>
              <w:instrText xml:space="preserve"> FORMCHECKBOX </w:instrText>
            </w:r>
            <w:r w:rsidR="001C4381">
              <w:rPr>
                <w:rFonts w:ascii="Times New Roman" w:hAnsi="Times New Roman"/>
                <w:szCs w:val="24"/>
                <w:lang w:eastAsia="bg-BG"/>
              </w:rPr>
            </w:r>
            <w:r w:rsidR="001C4381">
              <w:rPr>
                <w:rFonts w:ascii="Times New Roman" w:hAnsi="Times New Roman"/>
                <w:szCs w:val="24"/>
                <w:lang w:eastAsia="bg-BG"/>
              </w:rPr>
              <w:fldChar w:fldCharType="separate"/>
            </w:r>
            <w:r w:rsidR="00C46834" w:rsidRPr="00812A59">
              <w:rPr>
                <w:rFonts w:ascii="Times New Roman" w:hAnsi="Times New Roman"/>
                <w:szCs w:val="24"/>
                <w:lang w:eastAsia="bg-BG"/>
              </w:rPr>
              <w:fldChar w:fldCharType="end"/>
            </w:r>
            <w:r w:rsidR="00C46834" w:rsidRPr="00812A59">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04CD5C05" w14:textId="77777777" w:rsidR="00C46834" w:rsidRPr="00D372D6" w:rsidRDefault="00C46834" w:rsidP="00C46834">
            <w:pPr>
              <w:spacing w:after="60" w:line="240" w:lineRule="auto"/>
              <w:ind w:firstLine="0"/>
              <w:rPr>
                <w:rFonts w:ascii="Times New Roman" w:hAnsi="Times New Roman"/>
                <w:szCs w:val="24"/>
                <w:lang w:eastAsia="bg-BG"/>
              </w:rPr>
            </w:pPr>
          </w:p>
          <w:p w14:paraId="35FFB698" w14:textId="068704BC" w:rsidR="00C46834" w:rsidRPr="00193C7A" w:rsidRDefault="00C46834" w:rsidP="00C46834">
            <w:pPr>
              <w:spacing w:after="60" w:line="240" w:lineRule="auto"/>
              <w:ind w:firstLine="0"/>
              <w:rPr>
                <w:rFonts w:ascii="Times New Roman" w:hAnsi="Times New Roman"/>
                <w:sz w:val="18"/>
                <w:szCs w:val="18"/>
                <w:lang w:eastAsia="bg-BG"/>
              </w:rPr>
            </w:pP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0886872D"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lastRenderedPageBreak/>
        <w:t xml:space="preserve">ІІІ.1) </w:t>
      </w:r>
      <w:r w:rsidR="00B85DDC" w:rsidRPr="00610101">
        <w:rPr>
          <w:rFonts w:ascii="Times New Roman" w:hAnsi="Times New Roman"/>
          <w:b/>
          <w:bCs/>
          <w:szCs w:val="24"/>
        </w:rPr>
        <w:t>Проект на р</w:t>
      </w:r>
      <w:r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812A59">
        <w:trPr>
          <w:trHeight w:val="654"/>
        </w:trPr>
        <w:tc>
          <w:tcPr>
            <w:tcW w:w="9214" w:type="dxa"/>
            <w:vAlign w:val="center"/>
          </w:tcPr>
          <w:p w14:paraId="7D30CD77" w14:textId="1E608286"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6AB4762" w14:textId="355F1862" w:rsidR="000275DF" w:rsidRDefault="0097211D" w:rsidP="00360F8E">
            <w:pPr>
              <w:pStyle w:val="ListParagraph"/>
              <w:numPr>
                <w:ilvl w:val="0"/>
                <w:numId w:val="27"/>
              </w:numPr>
              <w:tabs>
                <w:tab w:val="left" w:pos="850"/>
              </w:tabs>
              <w:spacing w:before="60" w:after="60"/>
              <w:ind w:left="0" w:firstLine="554"/>
              <w:jc w:val="both"/>
              <w:rPr>
                <w:bCs/>
                <w:sz w:val="26"/>
                <w:szCs w:val="26"/>
              </w:rPr>
            </w:pPr>
            <w:r w:rsidRPr="00360F8E">
              <w:rPr>
                <w:bCs/>
                <w:sz w:val="26"/>
                <w:szCs w:val="26"/>
              </w:rPr>
              <w:t xml:space="preserve">В проекта на решение за откриване на процедурата не </w:t>
            </w:r>
            <w:r w:rsidR="00143BCE" w:rsidRPr="00360F8E">
              <w:rPr>
                <w:bCs/>
                <w:sz w:val="26"/>
                <w:szCs w:val="26"/>
              </w:rPr>
              <w:t xml:space="preserve">е </w:t>
            </w:r>
            <w:r w:rsidRPr="00360F8E">
              <w:rPr>
                <w:bCs/>
                <w:sz w:val="26"/>
                <w:szCs w:val="26"/>
              </w:rPr>
              <w:t>посочен номер</w:t>
            </w:r>
            <w:r w:rsidR="000275DF" w:rsidRPr="00360F8E">
              <w:rPr>
                <w:bCs/>
                <w:sz w:val="26"/>
                <w:szCs w:val="26"/>
              </w:rPr>
              <w:t>ът</w:t>
            </w:r>
            <w:r w:rsidRPr="00360F8E">
              <w:rPr>
                <w:bCs/>
                <w:sz w:val="26"/>
                <w:szCs w:val="26"/>
              </w:rPr>
              <w:t xml:space="preserve"> на регистрационната форма в Системата за случаен избор. Препоръчваме при откриване на процедурата информацията да се допълни.</w:t>
            </w:r>
            <w:r w:rsidR="00015BFA">
              <w:rPr>
                <w:bCs/>
                <w:sz w:val="26"/>
                <w:szCs w:val="26"/>
              </w:rPr>
              <w:t xml:space="preserve"> Тя е необходима за проследяването на поръчката </w:t>
            </w:r>
            <w:r w:rsidR="00366312">
              <w:rPr>
                <w:bCs/>
                <w:sz w:val="26"/>
                <w:szCs w:val="26"/>
              </w:rPr>
              <w:t>с оглед</w:t>
            </w:r>
            <w:r w:rsidR="00015BFA">
              <w:rPr>
                <w:bCs/>
                <w:sz w:val="26"/>
                <w:szCs w:val="26"/>
              </w:rPr>
              <w:t xml:space="preserve"> осъществяването на втори етап от проверката.</w:t>
            </w:r>
          </w:p>
          <w:p w14:paraId="6580EF12" w14:textId="64E80BE2" w:rsidR="000275DF" w:rsidRDefault="000275DF" w:rsidP="00360F8E">
            <w:pPr>
              <w:pStyle w:val="ListParagraph"/>
              <w:numPr>
                <w:ilvl w:val="0"/>
                <w:numId w:val="27"/>
              </w:numPr>
              <w:tabs>
                <w:tab w:val="left" w:pos="850"/>
              </w:tabs>
              <w:spacing w:before="60" w:after="60"/>
              <w:ind w:left="0" w:firstLine="554"/>
              <w:jc w:val="both"/>
              <w:rPr>
                <w:bCs/>
                <w:sz w:val="26"/>
                <w:szCs w:val="26"/>
              </w:rPr>
            </w:pPr>
            <w:r w:rsidRPr="00360F8E">
              <w:rPr>
                <w:bCs/>
                <w:sz w:val="26"/>
                <w:szCs w:val="26"/>
              </w:rPr>
              <w:t xml:space="preserve">В поле </w:t>
            </w:r>
            <w:r w:rsidRPr="00360F8E">
              <w:rPr>
                <w:bCs/>
                <w:sz w:val="26"/>
                <w:szCs w:val="26"/>
                <w:lang w:val="en-US"/>
              </w:rPr>
              <w:t>I</w:t>
            </w:r>
            <w:r w:rsidRPr="00360F8E">
              <w:rPr>
                <w:bCs/>
                <w:sz w:val="26"/>
                <w:szCs w:val="26"/>
              </w:rPr>
              <w:t>.1) са попълнени два интернет адреса, които не съответстват точно на</w:t>
            </w:r>
            <w:r w:rsidR="00360F8E">
              <w:rPr>
                <w:bCs/>
                <w:sz w:val="26"/>
                <w:szCs w:val="26"/>
              </w:rPr>
              <w:t xml:space="preserve"> предназначението на полето </w:t>
            </w:r>
            <w:r w:rsidRPr="00360F8E">
              <w:rPr>
                <w:bCs/>
                <w:sz w:val="26"/>
                <w:szCs w:val="26"/>
              </w:rPr>
              <w:t>–</w:t>
            </w:r>
            <w:r w:rsidR="008E55A8">
              <w:rPr>
                <w:bCs/>
                <w:sz w:val="26"/>
                <w:szCs w:val="26"/>
                <w:lang w:val="en-US"/>
              </w:rPr>
              <w:t xml:space="preserve"> </w:t>
            </w:r>
            <w:r w:rsidRPr="00360F8E">
              <w:rPr>
                <w:bCs/>
                <w:sz w:val="26"/>
                <w:szCs w:val="26"/>
              </w:rPr>
              <w:t xml:space="preserve">основен адрес на възложителя и </w:t>
            </w:r>
            <w:r w:rsidR="00117457">
              <w:rPr>
                <w:bCs/>
                <w:sz w:val="26"/>
                <w:szCs w:val="26"/>
              </w:rPr>
              <w:t>адр</w:t>
            </w:r>
            <w:r w:rsidR="0027654B">
              <w:rPr>
                <w:bCs/>
                <w:sz w:val="26"/>
                <w:szCs w:val="26"/>
              </w:rPr>
              <w:t xml:space="preserve">ес </w:t>
            </w:r>
            <w:r>
              <w:rPr>
                <w:bCs/>
                <w:sz w:val="26"/>
                <w:szCs w:val="26"/>
              </w:rPr>
              <w:t xml:space="preserve">на профила на купувача. Препоръчваме </w:t>
            </w:r>
            <w:r w:rsidR="00360F8E">
              <w:rPr>
                <w:bCs/>
                <w:sz w:val="26"/>
                <w:szCs w:val="26"/>
              </w:rPr>
              <w:t xml:space="preserve">при откриване на процедурата </w:t>
            </w:r>
            <w:r>
              <w:rPr>
                <w:bCs/>
                <w:sz w:val="26"/>
                <w:szCs w:val="26"/>
              </w:rPr>
              <w:t xml:space="preserve">да се </w:t>
            </w:r>
            <w:r w:rsidR="00360F8E">
              <w:rPr>
                <w:bCs/>
                <w:sz w:val="26"/>
                <w:szCs w:val="26"/>
              </w:rPr>
              <w:t xml:space="preserve">попълнят коректни адреси, съобразно </w:t>
            </w:r>
            <w:r w:rsidR="00360F8E" w:rsidRPr="004869E9">
              <w:rPr>
                <w:bCs/>
                <w:sz w:val="26"/>
                <w:szCs w:val="26"/>
              </w:rPr>
              <w:t xml:space="preserve">наименованията на </w:t>
            </w:r>
            <w:r w:rsidR="00360F8E">
              <w:rPr>
                <w:bCs/>
                <w:sz w:val="26"/>
                <w:szCs w:val="26"/>
              </w:rPr>
              <w:t xml:space="preserve">съответните </w:t>
            </w:r>
            <w:r w:rsidR="00360F8E" w:rsidRPr="004869E9">
              <w:rPr>
                <w:bCs/>
                <w:sz w:val="26"/>
                <w:szCs w:val="26"/>
              </w:rPr>
              <w:t>раздели</w:t>
            </w:r>
            <w:r w:rsidR="00360F8E">
              <w:rPr>
                <w:bCs/>
                <w:sz w:val="26"/>
                <w:szCs w:val="26"/>
              </w:rPr>
              <w:t>.</w:t>
            </w:r>
          </w:p>
          <w:p w14:paraId="54474EE2" w14:textId="659510E6" w:rsidR="00360F8E" w:rsidRPr="00360F8E" w:rsidRDefault="00360F8E" w:rsidP="00360F8E">
            <w:pPr>
              <w:pStyle w:val="ListParagraph"/>
              <w:tabs>
                <w:tab w:val="left" w:pos="850"/>
              </w:tabs>
              <w:spacing w:before="60" w:after="60"/>
              <w:ind w:left="554"/>
              <w:jc w:val="both"/>
              <w:rPr>
                <w:bCs/>
                <w:sz w:val="26"/>
                <w:szCs w:val="26"/>
              </w:rPr>
            </w:pPr>
            <w:r>
              <w:rPr>
                <w:bCs/>
                <w:sz w:val="26"/>
                <w:szCs w:val="26"/>
              </w:rPr>
              <w:t xml:space="preserve">Бележката важи и за </w:t>
            </w:r>
            <w:r w:rsidR="0027654B">
              <w:rPr>
                <w:bCs/>
                <w:sz w:val="26"/>
                <w:szCs w:val="26"/>
              </w:rPr>
              <w:t xml:space="preserve">попълването на </w:t>
            </w:r>
            <w:r>
              <w:rPr>
                <w:bCs/>
                <w:sz w:val="26"/>
                <w:szCs w:val="26"/>
              </w:rPr>
              <w:t xml:space="preserve">полета </w:t>
            </w:r>
            <w:r>
              <w:rPr>
                <w:bCs/>
                <w:sz w:val="26"/>
                <w:szCs w:val="26"/>
                <w:lang w:val="en-US"/>
              </w:rPr>
              <w:t>I</w:t>
            </w:r>
            <w:r>
              <w:rPr>
                <w:bCs/>
                <w:sz w:val="26"/>
                <w:szCs w:val="26"/>
              </w:rPr>
              <w:t xml:space="preserve">.1) и </w:t>
            </w:r>
            <w:r>
              <w:rPr>
                <w:bCs/>
                <w:sz w:val="26"/>
                <w:szCs w:val="26"/>
                <w:lang w:val="en-US"/>
              </w:rPr>
              <w:t>I</w:t>
            </w:r>
            <w:r>
              <w:rPr>
                <w:bCs/>
                <w:sz w:val="26"/>
                <w:szCs w:val="26"/>
              </w:rPr>
              <w:t>.3) на обявлението.</w:t>
            </w:r>
          </w:p>
        </w:tc>
      </w:tr>
    </w:tbl>
    <w:p w14:paraId="6C33703D" w14:textId="77777777" w:rsidR="00193C7A" w:rsidRDefault="00193C7A" w:rsidP="00193C7A">
      <w:pPr>
        <w:spacing w:after="0" w:line="240" w:lineRule="auto"/>
        <w:ind w:firstLine="0"/>
        <w:jc w:val="left"/>
        <w:rPr>
          <w:rFonts w:ascii="Times New Roman" w:hAnsi="Times New Roman"/>
          <w:szCs w:val="24"/>
          <w:lang w:eastAsia="bg-BG"/>
        </w:rPr>
      </w:pPr>
    </w:p>
    <w:p w14:paraId="231DFCEE" w14:textId="77777777" w:rsidR="002B2773" w:rsidRPr="00193C7A" w:rsidRDefault="002B2773" w:rsidP="00193C7A">
      <w:pPr>
        <w:spacing w:after="0" w:line="240" w:lineRule="auto"/>
        <w:ind w:firstLine="0"/>
        <w:jc w:val="left"/>
        <w:rPr>
          <w:rFonts w:ascii="Times New Roman" w:hAnsi="Times New Roman"/>
          <w:szCs w:val="24"/>
          <w:lang w:eastAsia="bg-BG"/>
        </w:rPr>
      </w:pPr>
    </w:p>
    <w:p w14:paraId="3736F5F2" w14:textId="60940108" w:rsidR="00CA45F4" w:rsidRPr="00812A59" w:rsidRDefault="00193C7A" w:rsidP="00812A5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ІІІ.2) </w:t>
      </w:r>
      <w:r w:rsidR="00B85DDC" w:rsidRPr="00610101">
        <w:rPr>
          <w:rFonts w:ascii="Times New Roman" w:hAnsi="Times New Roman"/>
          <w:b/>
          <w:bCs/>
          <w:szCs w:val="24"/>
        </w:rPr>
        <w:t>Проект на о</w:t>
      </w:r>
      <w:r w:rsidRPr="00610101">
        <w:rPr>
          <w:rFonts w:ascii="Times New Roman" w:hAnsi="Times New Roman"/>
          <w:b/>
          <w:bCs/>
          <w:szCs w:val="24"/>
        </w:rPr>
        <w:t>бявление за обществена поръчка</w:t>
      </w:r>
    </w:p>
    <w:p w14:paraId="22CDCF65" w14:textId="77777777"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8D81BF3" w14:textId="3475D82E" w:rsidTr="00335C69">
        <w:trPr>
          <w:trHeight w:val="20"/>
        </w:trPr>
        <w:tc>
          <w:tcPr>
            <w:tcW w:w="9214" w:type="dxa"/>
            <w:tcBorders>
              <w:bottom w:val="single" w:sz="12" w:space="0" w:color="auto"/>
            </w:tcBorders>
            <w:shd w:val="clear" w:color="auto" w:fill="E0E0E0"/>
            <w:vAlign w:val="center"/>
          </w:tcPr>
          <w:p w14:paraId="2738606E" w14:textId="47CA7756"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Обхват на поръчката</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41AC3DB0" w:rsidR="00193C7A" w:rsidRPr="00193C7A" w:rsidRDefault="00E31927" w:rsidP="00015BFA">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E31927">
              <w:rPr>
                <w:rFonts w:ascii="Times New Roman" w:hAnsi="Times New Roman"/>
                <w:bCs/>
                <w:sz w:val="26"/>
                <w:szCs w:val="26"/>
                <w:lang w:eastAsia="bg-BG"/>
              </w:rPr>
              <w:t xml:space="preserve">В поле ІІ.2.4) е посочена обща информация за естеството на поръчката, която не надгражда информацията от поле II.1.4) и не дава конкретна представа за количеството или обема на доставките. Препоръчваме в полето да се посочат количества или обем на </w:t>
            </w:r>
            <w:r w:rsidR="00015BFA">
              <w:rPr>
                <w:rFonts w:ascii="Times New Roman" w:hAnsi="Times New Roman"/>
                <w:bCs/>
                <w:sz w:val="26"/>
                <w:szCs w:val="26"/>
                <w:lang w:eastAsia="bg-BG"/>
              </w:rPr>
              <w:t xml:space="preserve">възлаганите </w:t>
            </w:r>
            <w:r w:rsidR="0034162E">
              <w:rPr>
                <w:rFonts w:ascii="Times New Roman" w:hAnsi="Times New Roman"/>
                <w:bCs/>
                <w:sz w:val="26"/>
                <w:szCs w:val="26"/>
                <w:lang w:eastAsia="bg-BG"/>
              </w:rPr>
              <w:t>вътреочни импланти и консумативи</w:t>
            </w:r>
            <w:r w:rsidRPr="00E31927">
              <w:rPr>
                <w:rFonts w:ascii="Times New Roman" w:hAnsi="Times New Roman"/>
                <w:bCs/>
                <w:sz w:val="26"/>
                <w:szCs w:val="26"/>
                <w:lang w:eastAsia="bg-BG"/>
              </w:rPr>
              <w:t xml:space="preserve"> (може и ориентировъчни или прогнозни), за да могат заинтересованите лица да преценят възможностите си да изпълнят поръчката (вж. Приложение № </w:t>
            </w:r>
            <w:r w:rsidR="0034162E">
              <w:rPr>
                <w:rFonts w:ascii="Times New Roman" w:hAnsi="Times New Roman"/>
                <w:bCs/>
                <w:sz w:val="26"/>
                <w:szCs w:val="26"/>
                <w:lang w:eastAsia="bg-BG"/>
              </w:rPr>
              <w:t>4, част Б</w:t>
            </w:r>
            <w:r w:rsidRPr="00E31927">
              <w:rPr>
                <w:rFonts w:ascii="Times New Roman" w:hAnsi="Times New Roman"/>
                <w:bCs/>
                <w:sz w:val="26"/>
                <w:szCs w:val="26"/>
                <w:lang w:eastAsia="bg-BG"/>
              </w:rPr>
              <w:t xml:space="preserve">, т. </w:t>
            </w:r>
            <w:r w:rsidR="0034162E">
              <w:rPr>
                <w:rFonts w:ascii="Times New Roman" w:hAnsi="Times New Roman"/>
                <w:bCs/>
                <w:sz w:val="26"/>
                <w:szCs w:val="26"/>
                <w:lang w:eastAsia="bg-BG"/>
              </w:rPr>
              <w:t>7</w:t>
            </w:r>
            <w:r w:rsidRPr="00E31927">
              <w:rPr>
                <w:rFonts w:ascii="Times New Roman" w:hAnsi="Times New Roman"/>
                <w:bCs/>
                <w:sz w:val="26"/>
                <w:szCs w:val="26"/>
                <w:lang w:eastAsia="bg-BG"/>
              </w:rPr>
              <w:t xml:space="preserve"> от ЗОП). </w:t>
            </w:r>
          </w:p>
        </w:tc>
      </w:tr>
    </w:tbl>
    <w:p w14:paraId="7B07DAEF" w14:textId="77777777" w:rsidR="00193C7A" w:rsidRDefault="00193C7A" w:rsidP="00193C7A">
      <w:pPr>
        <w:spacing w:after="0" w:line="240" w:lineRule="auto"/>
        <w:ind w:firstLine="0"/>
        <w:jc w:val="left"/>
        <w:rPr>
          <w:rFonts w:ascii="Times New Roman" w:hAnsi="Times New Roman"/>
          <w:szCs w:val="24"/>
          <w:lang w:eastAsia="bg-BG"/>
        </w:rPr>
      </w:pPr>
    </w:p>
    <w:p w14:paraId="4C250AE1" w14:textId="77777777" w:rsidR="00703442" w:rsidRPr="004935AF"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43E0CCD4" w14:textId="77777777" w:rsidTr="00335C69">
        <w:trPr>
          <w:trHeight w:val="20"/>
        </w:trPr>
        <w:tc>
          <w:tcPr>
            <w:tcW w:w="9214" w:type="dxa"/>
            <w:tcBorders>
              <w:top w:val="single" w:sz="12" w:space="0" w:color="auto"/>
              <w:bottom w:val="single" w:sz="12" w:space="0" w:color="auto"/>
            </w:tcBorders>
            <w:shd w:val="clear" w:color="auto" w:fill="D9D9D9"/>
            <w:vAlign w:val="center"/>
          </w:tcPr>
          <w:p w14:paraId="7766F563" w14:textId="424A383D"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Технически и професионални възможности</w:t>
            </w:r>
          </w:p>
        </w:tc>
      </w:tr>
      <w:tr w:rsidR="00193C7A" w:rsidRPr="00193C7A" w14:paraId="01248CB7" w14:textId="77777777" w:rsidTr="006E7696">
        <w:trPr>
          <w:trHeight w:val="20"/>
        </w:trPr>
        <w:tc>
          <w:tcPr>
            <w:tcW w:w="9214" w:type="dxa"/>
            <w:tcBorders>
              <w:top w:val="single" w:sz="4" w:space="0" w:color="auto"/>
              <w:bottom w:val="single" w:sz="4" w:space="0" w:color="auto"/>
            </w:tcBorders>
            <w:vAlign w:val="center"/>
          </w:tcPr>
          <w:p w14:paraId="5F88AC6C" w14:textId="0139FD28"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3D9E7851" w14:textId="558748B6" w:rsidR="00830AE7" w:rsidRDefault="006D603D" w:rsidP="00830AE7">
            <w:pPr>
              <w:pStyle w:val="ListParagraph"/>
              <w:numPr>
                <w:ilvl w:val="0"/>
                <w:numId w:val="28"/>
              </w:numPr>
              <w:tabs>
                <w:tab w:val="left" w:pos="820"/>
                <w:tab w:val="left" w:pos="1121"/>
                <w:tab w:val="left" w:pos="5983"/>
                <w:tab w:val="left" w:pos="7123"/>
                <w:tab w:val="right" w:pos="9360"/>
              </w:tabs>
              <w:spacing w:before="60" w:after="60"/>
              <w:ind w:left="0" w:firstLine="554"/>
              <w:jc w:val="both"/>
              <w:rPr>
                <w:bCs/>
                <w:sz w:val="26"/>
                <w:szCs w:val="26"/>
              </w:rPr>
            </w:pPr>
            <w:r w:rsidRPr="0025628A">
              <w:rPr>
                <w:bCs/>
                <w:sz w:val="26"/>
                <w:szCs w:val="26"/>
              </w:rPr>
              <w:t>В поле ІІІ.1.3), т. 1</w:t>
            </w:r>
            <w:r w:rsidR="006E7696" w:rsidRPr="0025628A">
              <w:rPr>
                <w:bCs/>
                <w:sz w:val="26"/>
                <w:szCs w:val="26"/>
              </w:rPr>
              <w:t>.</w:t>
            </w:r>
            <w:r w:rsidRPr="0025628A">
              <w:rPr>
                <w:bCs/>
                <w:sz w:val="26"/>
                <w:szCs w:val="26"/>
              </w:rPr>
              <w:t xml:space="preserve">1 е поставено </w:t>
            </w:r>
            <w:r w:rsidR="0025628A" w:rsidRPr="0025628A">
              <w:rPr>
                <w:bCs/>
                <w:sz w:val="26"/>
                <w:szCs w:val="26"/>
              </w:rPr>
              <w:t>изискване</w:t>
            </w:r>
            <w:r w:rsidRPr="0025628A">
              <w:rPr>
                <w:bCs/>
                <w:sz w:val="26"/>
                <w:szCs w:val="26"/>
              </w:rPr>
              <w:t xml:space="preserve"> участниците да имат опит в доставки на медицински изделия и консумативи</w:t>
            </w:r>
            <w:r w:rsidR="00435333">
              <w:rPr>
                <w:bCs/>
                <w:sz w:val="26"/>
                <w:szCs w:val="26"/>
              </w:rPr>
              <w:t>, без да е посочено конкретно минимално ниво за допустимост</w:t>
            </w:r>
            <w:r w:rsidR="0025628A" w:rsidRPr="0025628A">
              <w:rPr>
                <w:bCs/>
                <w:sz w:val="26"/>
                <w:szCs w:val="26"/>
              </w:rPr>
              <w:t>.</w:t>
            </w:r>
            <w:r w:rsidR="006E7696" w:rsidRPr="0025628A">
              <w:rPr>
                <w:bCs/>
                <w:sz w:val="26"/>
                <w:szCs w:val="26"/>
              </w:rPr>
              <w:t xml:space="preserve"> </w:t>
            </w:r>
            <w:r w:rsidR="00435333">
              <w:rPr>
                <w:bCs/>
                <w:sz w:val="26"/>
                <w:szCs w:val="26"/>
              </w:rPr>
              <w:t>Препоръчваме да се</w:t>
            </w:r>
            <w:r w:rsidR="0025628A" w:rsidRPr="0025628A">
              <w:rPr>
                <w:bCs/>
                <w:sz w:val="26"/>
                <w:szCs w:val="26"/>
              </w:rPr>
              <w:t xml:space="preserve"> уточн</w:t>
            </w:r>
            <w:r w:rsidR="00435333">
              <w:rPr>
                <w:bCs/>
                <w:sz w:val="26"/>
                <w:szCs w:val="26"/>
              </w:rPr>
              <w:t>и кога</w:t>
            </w:r>
            <w:r w:rsidR="0025628A" w:rsidRPr="0025628A">
              <w:rPr>
                <w:bCs/>
                <w:sz w:val="26"/>
                <w:szCs w:val="26"/>
              </w:rPr>
              <w:t xml:space="preserve"> се приема, че участниците отговарят на условието (вж. чл. 63, ал. 1, т. 1, ал. 2 ЗОП)</w:t>
            </w:r>
            <w:r w:rsidR="00435333">
              <w:rPr>
                <w:bCs/>
                <w:sz w:val="26"/>
                <w:szCs w:val="26"/>
              </w:rPr>
              <w:t>.</w:t>
            </w:r>
          </w:p>
          <w:p w14:paraId="73796D0C" w14:textId="27D82258" w:rsidR="0025628A" w:rsidRDefault="00830AE7" w:rsidP="00830AE7">
            <w:pPr>
              <w:pStyle w:val="ListParagraph"/>
              <w:numPr>
                <w:ilvl w:val="0"/>
                <w:numId w:val="28"/>
              </w:numPr>
              <w:tabs>
                <w:tab w:val="left" w:pos="820"/>
                <w:tab w:val="left" w:pos="1121"/>
                <w:tab w:val="left" w:pos="5983"/>
                <w:tab w:val="left" w:pos="7123"/>
                <w:tab w:val="right" w:pos="9360"/>
              </w:tabs>
              <w:spacing w:before="60" w:after="60"/>
              <w:ind w:left="0" w:firstLine="554"/>
              <w:jc w:val="both"/>
              <w:rPr>
                <w:bCs/>
                <w:sz w:val="26"/>
                <w:szCs w:val="26"/>
              </w:rPr>
            </w:pPr>
            <w:r>
              <w:rPr>
                <w:bCs/>
                <w:sz w:val="26"/>
                <w:szCs w:val="26"/>
              </w:rPr>
              <w:t>В т. 1.2 о</w:t>
            </w:r>
            <w:r w:rsidR="000D7316">
              <w:rPr>
                <w:bCs/>
                <w:sz w:val="26"/>
                <w:szCs w:val="26"/>
              </w:rPr>
              <w:t xml:space="preserve">тносно доказването на съответствие с критерия за подбор </w:t>
            </w:r>
            <w:r w:rsidR="0027654B">
              <w:rPr>
                <w:bCs/>
                <w:sz w:val="26"/>
                <w:szCs w:val="26"/>
              </w:rPr>
              <w:t>от т. 1.1.</w:t>
            </w:r>
            <w:r>
              <w:rPr>
                <w:bCs/>
                <w:sz w:val="26"/>
                <w:szCs w:val="26"/>
              </w:rPr>
              <w:t xml:space="preserve"> </w:t>
            </w:r>
            <w:r w:rsidR="000D7316">
              <w:rPr>
                <w:bCs/>
                <w:sz w:val="26"/>
                <w:szCs w:val="26"/>
              </w:rPr>
              <w:t>е посочено</w:t>
            </w:r>
            <w:r w:rsidR="002A6ADE">
              <w:rPr>
                <w:bCs/>
                <w:sz w:val="26"/>
                <w:szCs w:val="26"/>
              </w:rPr>
              <w:t xml:space="preserve"> в коя част на ЕЕДОП се попълва „необходимата информация за изпълнените доставки“</w:t>
            </w:r>
            <w:r w:rsidR="000D7316">
              <w:rPr>
                <w:bCs/>
                <w:sz w:val="26"/>
                <w:szCs w:val="26"/>
              </w:rPr>
              <w:t>, което е относимо към етапа на подаване на оферта. Препоръчваме да се допълни с какви документи се доказва изискването в случаите на чл. 67, ал. 5 и чл. 112, ал. 1, т. 2 ЗОП</w:t>
            </w:r>
            <w:r w:rsidR="002A6ADE">
              <w:rPr>
                <w:bCs/>
                <w:sz w:val="26"/>
                <w:szCs w:val="26"/>
              </w:rPr>
              <w:t xml:space="preserve"> (вж. чл. 59, ал. 5 ЗОП</w:t>
            </w:r>
            <w:r w:rsidR="00775723">
              <w:rPr>
                <w:bCs/>
                <w:sz w:val="26"/>
                <w:szCs w:val="26"/>
              </w:rPr>
              <w:t xml:space="preserve"> и чл. 64, ал. 1, т. 2 ЗОП</w:t>
            </w:r>
            <w:r w:rsidR="002A6ADE">
              <w:rPr>
                <w:bCs/>
                <w:sz w:val="26"/>
                <w:szCs w:val="26"/>
              </w:rPr>
              <w:t>)</w:t>
            </w:r>
            <w:r w:rsidR="000D7316">
              <w:rPr>
                <w:bCs/>
                <w:sz w:val="26"/>
                <w:szCs w:val="26"/>
              </w:rPr>
              <w:t>.</w:t>
            </w:r>
            <w:r w:rsidR="00366312">
              <w:rPr>
                <w:bCs/>
                <w:sz w:val="26"/>
                <w:szCs w:val="26"/>
              </w:rPr>
              <w:t xml:space="preserve"> Важи и за т. 4.1. от същото поле</w:t>
            </w:r>
          </w:p>
          <w:p w14:paraId="194B8470" w14:textId="232BE4CA" w:rsidR="0025628A" w:rsidRPr="008E55A8" w:rsidRDefault="00830AE7" w:rsidP="008E55A8">
            <w:pPr>
              <w:pStyle w:val="ListParagraph"/>
              <w:numPr>
                <w:ilvl w:val="0"/>
                <w:numId w:val="28"/>
              </w:numPr>
              <w:tabs>
                <w:tab w:val="left" w:pos="820"/>
                <w:tab w:val="left" w:pos="1121"/>
                <w:tab w:val="left" w:pos="5983"/>
                <w:tab w:val="left" w:pos="7123"/>
                <w:tab w:val="right" w:pos="9360"/>
              </w:tabs>
              <w:spacing w:before="60" w:after="60"/>
              <w:ind w:left="0" w:firstLine="554"/>
              <w:jc w:val="both"/>
              <w:rPr>
                <w:bCs/>
                <w:sz w:val="26"/>
                <w:szCs w:val="26"/>
              </w:rPr>
            </w:pPr>
            <w:r>
              <w:rPr>
                <w:bCs/>
                <w:sz w:val="26"/>
                <w:szCs w:val="26"/>
              </w:rPr>
              <w:lastRenderedPageBreak/>
              <w:t>В т.</w:t>
            </w:r>
            <w:r w:rsidR="00E73222">
              <w:rPr>
                <w:bCs/>
                <w:sz w:val="26"/>
                <w:szCs w:val="26"/>
              </w:rPr>
              <w:t xml:space="preserve"> </w:t>
            </w:r>
            <w:r>
              <w:rPr>
                <w:bCs/>
                <w:sz w:val="26"/>
                <w:szCs w:val="26"/>
              </w:rPr>
              <w:t xml:space="preserve">4.1 на разглежданото поле е посочено, че участниците трябва да разполагат с </w:t>
            </w:r>
            <w:r w:rsidR="00476CA5">
              <w:rPr>
                <w:bCs/>
                <w:sz w:val="26"/>
                <w:szCs w:val="26"/>
              </w:rPr>
              <w:t>„</w:t>
            </w:r>
            <w:r>
              <w:rPr>
                <w:bCs/>
                <w:sz w:val="26"/>
                <w:szCs w:val="26"/>
              </w:rPr>
              <w:t>екип от експерти</w:t>
            </w:r>
            <w:r w:rsidR="00476CA5">
              <w:rPr>
                <w:bCs/>
                <w:sz w:val="26"/>
                <w:szCs w:val="26"/>
              </w:rPr>
              <w:t>, които да изпълнят професионално и качествено обществената поръчка“.</w:t>
            </w:r>
            <w:r w:rsidR="00E73222">
              <w:rPr>
                <w:bCs/>
                <w:sz w:val="26"/>
                <w:szCs w:val="26"/>
                <w:lang w:val="en-US"/>
              </w:rPr>
              <w:t xml:space="preserve"> </w:t>
            </w:r>
            <w:r w:rsidR="00E73222">
              <w:rPr>
                <w:bCs/>
                <w:sz w:val="26"/>
                <w:szCs w:val="26"/>
              </w:rPr>
              <w:t xml:space="preserve">Изискването е неясно, доколкото не става ясно </w:t>
            </w:r>
            <w:r w:rsidR="00366312">
              <w:rPr>
                <w:bCs/>
                <w:sz w:val="26"/>
                <w:szCs w:val="26"/>
              </w:rPr>
              <w:t xml:space="preserve">колко и </w:t>
            </w:r>
            <w:r w:rsidR="00E73222">
              <w:rPr>
                <w:bCs/>
                <w:sz w:val="26"/>
                <w:szCs w:val="26"/>
              </w:rPr>
              <w:t>какви експерти се изискват</w:t>
            </w:r>
            <w:r w:rsidR="00D5669D">
              <w:rPr>
                <w:bCs/>
                <w:sz w:val="26"/>
                <w:szCs w:val="26"/>
              </w:rPr>
              <w:t>,</w:t>
            </w:r>
            <w:r w:rsidR="00E73222">
              <w:rPr>
                <w:bCs/>
                <w:sz w:val="26"/>
                <w:szCs w:val="26"/>
              </w:rPr>
              <w:t xml:space="preserve"> на какви</w:t>
            </w:r>
            <w:r w:rsidR="00476CA5">
              <w:rPr>
                <w:bCs/>
                <w:sz w:val="26"/>
                <w:szCs w:val="26"/>
              </w:rPr>
              <w:t xml:space="preserve"> условия за образование/опит трябва да отговарят</w:t>
            </w:r>
            <w:r w:rsidR="00D5669D">
              <w:rPr>
                <w:bCs/>
                <w:sz w:val="26"/>
                <w:szCs w:val="26"/>
              </w:rPr>
              <w:t xml:space="preserve"> и какви данни за тях трябва да се предоставят</w:t>
            </w:r>
            <w:r w:rsidR="00476CA5">
              <w:rPr>
                <w:bCs/>
                <w:sz w:val="26"/>
                <w:szCs w:val="26"/>
              </w:rPr>
              <w:t>. Препоръчваме допълване</w:t>
            </w:r>
            <w:r w:rsidR="00366312">
              <w:rPr>
                <w:bCs/>
                <w:sz w:val="26"/>
                <w:szCs w:val="26"/>
              </w:rPr>
              <w:t xml:space="preserve"> или отпадане на изискването от критериите за подбор</w:t>
            </w:r>
            <w:r w:rsidR="00476CA5">
              <w:rPr>
                <w:bCs/>
                <w:sz w:val="26"/>
                <w:szCs w:val="26"/>
              </w:rPr>
              <w:t>.</w:t>
            </w:r>
          </w:p>
        </w:tc>
      </w:tr>
    </w:tbl>
    <w:p w14:paraId="7236FBA7" w14:textId="77777777" w:rsidR="00193C7A" w:rsidRDefault="00193C7A" w:rsidP="00193C7A">
      <w:pPr>
        <w:spacing w:after="0" w:line="240" w:lineRule="auto"/>
        <w:ind w:firstLine="0"/>
        <w:jc w:val="left"/>
        <w:rPr>
          <w:rFonts w:ascii="Times New Roman" w:hAnsi="Times New Roman"/>
          <w:szCs w:val="24"/>
          <w:lang w:eastAsia="bg-BG"/>
        </w:rPr>
      </w:pPr>
    </w:p>
    <w:p w14:paraId="441F38D3" w14:textId="77777777" w:rsidR="00703442" w:rsidRPr="00193C7A"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193C7A" w14:paraId="26B5A537" w14:textId="77777777" w:rsidTr="00335C69">
        <w:trPr>
          <w:trHeight w:val="20"/>
        </w:trPr>
        <w:tc>
          <w:tcPr>
            <w:tcW w:w="9214" w:type="dxa"/>
            <w:tcBorders>
              <w:bottom w:val="single" w:sz="12" w:space="0" w:color="auto"/>
            </w:tcBorders>
            <w:shd w:val="clear" w:color="auto" w:fill="D9D9D9"/>
            <w:vAlign w:val="center"/>
          </w:tcPr>
          <w:p w14:paraId="42613832" w14:textId="3DAEE7F1" w:rsidR="00CB3B0A" w:rsidRPr="00193C7A"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193C7A">
              <w:rPr>
                <w:rFonts w:ascii="Times New Roman" w:hAnsi="Times New Roman"/>
                <w:b/>
                <w:szCs w:val="24"/>
                <w:lang w:eastAsia="bg-BG"/>
              </w:rPr>
              <w:t>Общи изисквания/въпроси по критериите за подбор</w:t>
            </w:r>
          </w:p>
        </w:tc>
      </w:tr>
      <w:tr w:rsidR="00193C7A" w:rsidRPr="004935AF" w14:paraId="71952F72" w14:textId="77777777" w:rsidTr="00335C69">
        <w:trPr>
          <w:trHeight w:val="20"/>
        </w:trPr>
        <w:tc>
          <w:tcPr>
            <w:tcW w:w="9214" w:type="dxa"/>
            <w:tcBorders>
              <w:top w:val="single" w:sz="4" w:space="0" w:color="auto"/>
            </w:tcBorders>
            <w:vAlign w:val="center"/>
          </w:tcPr>
          <w:p w14:paraId="5859F4D4" w14:textId="77777777" w:rsidR="00193C7A" w:rsidRPr="004935AF"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0E125D62" w14:textId="5E46FCA2" w:rsidR="00193C7A" w:rsidRPr="00D5669D" w:rsidRDefault="00D5669D" w:rsidP="00366312">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В поле </w:t>
            </w:r>
            <w:r>
              <w:rPr>
                <w:rFonts w:ascii="Times New Roman" w:hAnsi="Times New Roman"/>
                <w:bCs/>
                <w:sz w:val="26"/>
                <w:szCs w:val="26"/>
                <w:lang w:val="en-US" w:eastAsia="bg-BG"/>
              </w:rPr>
              <w:t>III</w:t>
            </w:r>
            <w:r>
              <w:rPr>
                <w:rFonts w:ascii="Times New Roman" w:hAnsi="Times New Roman"/>
                <w:bCs/>
                <w:sz w:val="26"/>
                <w:szCs w:val="26"/>
                <w:lang w:eastAsia="bg-BG"/>
              </w:rPr>
              <w:t>.2.2) е посочено, че о</w:t>
            </w:r>
            <w:r w:rsidRPr="00D5669D">
              <w:rPr>
                <w:rFonts w:ascii="Times New Roman" w:hAnsi="Times New Roman"/>
                <w:bCs/>
                <w:sz w:val="26"/>
                <w:szCs w:val="26"/>
                <w:lang w:eastAsia="bg-BG"/>
              </w:rPr>
              <w:t>ферираните от участника медицински изделия трябва да бъдат доставяни с остатъч</w:t>
            </w:r>
            <w:r>
              <w:rPr>
                <w:rFonts w:ascii="Times New Roman" w:hAnsi="Times New Roman"/>
                <w:bCs/>
                <w:sz w:val="26"/>
                <w:szCs w:val="26"/>
                <w:lang w:eastAsia="bg-BG"/>
              </w:rPr>
              <w:t xml:space="preserve">ен срок на годност минимум 70% </w:t>
            </w:r>
            <w:r w:rsidRPr="00D5669D">
              <w:rPr>
                <w:rFonts w:ascii="Times New Roman" w:hAnsi="Times New Roman"/>
                <w:bCs/>
                <w:sz w:val="26"/>
                <w:szCs w:val="26"/>
                <w:lang w:eastAsia="bg-BG"/>
              </w:rPr>
              <w:t>от обявения от производителя.</w:t>
            </w:r>
            <w:r>
              <w:rPr>
                <w:rFonts w:ascii="Times New Roman" w:hAnsi="Times New Roman"/>
                <w:bCs/>
                <w:sz w:val="26"/>
                <w:szCs w:val="26"/>
                <w:lang w:eastAsia="bg-BG"/>
              </w:rPr>
              <w:t xml:space="preserve"> Възложителят следва да </w:t>
            </w:r>
            <w:r w:rsidR="00C90B4D">
              <w:rPr>
                <w:rFonts w:ascii="Times New Roman" w:hAnsi="Times New Roman"/>
                <w:bCs/>
                <w:sz w:val="26"/>
                <w:szCs w:val="26"/>
                <w:lang w:eastAsia="bg-BG"/>
              </w:rPr>
              <w:t>има аргументи, че</w:t>
            </w:r>
            <w:r w:rsidR="00415A91">
              <w:rPr>
                <w:rFonts w:ascii="Times New Roman" w:hAnsi="Times New Roman"/>
                <w:bCs/>
                <w:sz w:val="26"/>
                <w:szCs w:val="26"/>
                <w:lang w:eastAsia="bg-BG"/>
              </w:rPr>
              <w:t xml:space="preserve"> изискваният срок</w:t>
            </w:r>
            <w:r w:rsidR="00C90B4D">
              <w:rPr>
                <w:rFonts w:ascii="Times New Roman" w:hAnsi="Times New Roman"/>
                <w:bCs/>
                <w:sz w:val="26"/>
                <w:szCs w:val="26"/>
                <w:lang w:eastAsia="bg-BG"/>
              </w:rPr>
              <w:t xml:space="preserve"> не ограничава необосновано конкуренцията.</w:t>
            </w:r>
          </w:p>
        </w:tc>
      </w:tr>
    </w:tbl>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341A6A94" w:rsidR="00B31B68" w:rsidRPr="00F11DC8" w:rsidRDefault="00812A59" w:rsidP="00812A59">
            <w:pPr>
              <w:spacing w:before="60" w:after="60" w:line="240" w:lineRule="auto"/>
              <w:ind w:firstLine="655"/>
              <w:rPr>
                <w:rFonts w:ascii="Times New Roman" w:hAnsi="Times New Roman"/>
                <w:sz w:val="26"/>
                <w:szCs w:val="26"/>
                <w:lang w:eastAsia="bg-BG"/>
              </w:rPr>
            </w:pPr>
            <w:r w:rsidRPr="005B4315">
              <w:rPr>
                <w:rFonts w:ascii="Times New Roman" w:hAnsi="Times New Roman"/>
                <w:sz w:val="26"/>
                <w:szCs w:val="26"/>
                <w:lang w:eastAsia="bg-BG"/>
              </w:rPr>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209A6FAD" w14:textId="4D87E7E1" w:rsidR="002B2773" w:rsidRDefault="002B2773" w:rsidP="00A37511">
      <w:pPr>
        <w:tabs>
          <w:tab w:val="left" w:pos="1440"/>
        </w:tabs>
        <w:spacing w:before="120" w:after="0" w:line="240" w:lineRule="auto"/>
        <w:ind w:firstLine="0"/>
        <w:jc w:val="left"/>
        <w:rPr>
          <w:rFonts w:ascii="Times New Roman" w:hAnsi="Times New Roman"/>
          <w:szCs w:val="24"/>
          <w:lang w:eastAsia="bg-BG"/>
        </w:rPr>
      </w:pPr>
      <w:bookmarkStart w:id="2" w:name="_GoBack"/>
      <w:bookmarkEnd w:id="2"/>
    </w:p>
    <w:p w14:paraId="5FBAFA37" w14:textId="77777777" w:rsidR="002B2773" w:rsidRPr="00A37511" w:rsidRDefault="002B2773" w:rsidP="00A37511">
      <w:pPr>
        <w:tabs>
          <w:tab w:val="left" w:pos="1440"/>
        </w:tabs>
        <w:spacing w:before="120" w:after="0" w:line="240" w:lineRule="auto"/>
        <w:ind w:firstLine="0"/>
        <w:jc w:val="left"/>
        <w:rPr>
          <w:rFonts w:ascii="Times New Roman" w:hAnsi="Times New Roman"/>
          <w:szCs w:val="24"/>
          <w:lang w:eastAsia="bg-BG"/>
        </w:rPr>
      </w:pPr>
    </w:p>
    <w:p w14:paraId="0B8AC8E0" w14:textId="77777777" w:rsidR="001C4381" w:rsidRPr="00EF24A3" w:rsidRDefault="001C4381" w:rsidP="001C4381">
      <w:pPr>
        <w:rPr>
          <w:rFonts w:ascii="Times New Roman" w:hAnsi="Times New Roman"/>
          <w:szCs w:val="24"/>
          <w:lang w:val="ru-RU" w:eastAsia="bg-BG"/>
        </w:rPr>
      </w:pPr>
      <w:r>
        <w:rPr>
          <w:rFonts w:ascii="Times New Roman" w:hAnsi="Times New Roman"/>
          <w:b/>
          <w:sz w:val="26"/>
          <w:szCs w:val="26"/>
          <w:lang w:eastAsia="bg-BG"/>
        </w:rPr>
        <w:t xml:space="preserve">                         </w:t>
      </w:r>
      <w:r>
        <w:rPr>
          <w:rFonts w:ascii="Times New Roman" w:hAnsi="Times New Roman"/>
          <w:b/>
          <w:sz w:val="26"/>
          <w:szCs w:val="26"/>
          <w:lang w:val="en-US" w:eastAsia="bg-BG"/>
        </w:rPr>
        <w:t xml:space="preserve"> </w:t>
      </w:r>
      <w:r w:rsidRPr="00F44400">
        <w:rPr>
          <w:rFonts w:ascii="Times New Roman" w:hAnsi="Times New Roman"/>
          <w:b/>
          <w:sz w:val="26"/>
          <w:szCs w:val="26"/>
          <w:lang w:eastAsia="bg-BG"/>
        </w:rPr>
        <w:t>ЗА ИЗПЪЛНИТЕЛЕН ДИРЕКТОР:</w:t>
      </w:r>
      <w:r>
        <w:rPr>
          <w:rFonts w:ascii="Times New Roman" w:hAnsi="Times New Roman"/>
          <w:b/>
          <w:sz w:val="26"/>
          <w:szCs w:val="26"/>
          <w:lang w:eastAsia="bg-BG"/>
        </w:rPr>
        <w:t xml:space="preserve"> </w:t>
      </w:r>
      <w:r w:rsidRPr="00B13D24">
        <w:rPr>
          <w:rFonts w:ascii="Times New Roman" w:hAnsi="Times New Roman"/>
          <w:b/>
          <w:sz w:val="26"/>
          <w:szCs w:val="26"/>
          <w:lang w:eastAsia="bg-BG"/>
        </w:rPr>
        <w:t>Подпис (не се чете)</w:t>
      </w:r>
    </w:p>
    <w:p w14:paraId="6648F41E" w14:textId="77777777" w:rsidR="001C4381" w:rsidRDefault="001C4381" w:rsidP="001C4381">
      <w:pPr>
        <w:spacing w:after="0" w:line="240" w:lineRule="auto"/>
        <w:ind w:right="2705" w:firstLine="0"/>
        <w:jc w:val="right"/>
        <w:rPr>
          <w:rFonts w:ascii="Times New Roman" w:hAnsi="Times New Roman"/>
          <w:b/>
          <w:sz w:val="26"/>
          <w:szCs w:val="26"/>
          <w:lang w:eastAsia="bg-BG"/>
        </w:rPr>
      </w:pPr>
      <w:r w:rsidRPr="00F44400">
        <w:rPr>
          <w:rFonts w:ascii="Times New Roman" w:hAnsi="Times New Roman"/>
          <w:b/>
          <w:sz w:val="26"/>
          <w:szCs w:val="26"/>
          <w:lang w:eastAsia="bg-BG"/>
        </w:rPr>
        <w:t>         </w:t>
      </w:r>
      <w:r>
        <w:rPr>
          <w:rFonts w:ascii="Times New Roman" w:hAnsi="Times New Roman"/>
          <w:b/>
          <w:sz w:val="26"/>
          <w:szCs w:val="26"/>
          <w:lang w:eastAsia="bg-BG"/>
        </w:rPr>
        <w:t>                            </w:t>
      </w:r>
    </w:p>
    <w:p w14:paraId="3D47956F" w14:textId="20D7C977" w:rsidR="001C4381" w:rsidRPr="001C4381" w:rsidRDefault="001C4381" w:rsidP="001C4381">
      <w:pPr>
        <w:spacing w:after="0" w:line="240" w:lineRule="auto"/>
        <w:ind w:right="249" w:firstLine="5655"/>
        <w:jc w:val="right"/>
        <w:rPr>
          <w:rFonts w:ascii="Times New Roman" w:hAnsi="Times New Roman"/>
          <w:b/>
          <w:sz w:val="26"/>
          <w:szCs w:val="26"/>
          <w:lang w:eastAsia="bg-BG"/>
        </w:rPr>
      </w:pPr>
      <w:r>
        <w:rPr>
          <w:rFonts w:ascii="Times New Roman" w:hAnsi="Times New Roman"/>
          <w:b/>
          <w:sz w:val="26"/>
          <w:szCs w:val="26"/>
          <w:lang w:eastAsia="bg-BG"/>
        </w:rPr>
        <w:t xml:space="preserve">    </w:t>
      </w:r>
      <w:r>
        <w:rPr>
          <w:rFonts w:ascii="Times New Roman" w:hAnsi="Times New Roman"/>
          <w:b/>
          <w:sz w:val="26"/>
          <w:szCs w:val="26"/>
          <w:lang w:val="en-US" w:eastAsia="bg-BG"/>
        </w:rPr>
        <w:t xml:space="preserve">  </w:t>
      </w:r>
      <w:r w:rsidRPr="00F44400">
        <w:rPr>
          <w:rFonts w:ascii="Times New Roman" w:hAnsi="Times New Roman"/>
          <w:b/>
          <w:sz w:val="26"/>
          <w:szCs w:val="26"/>
          <w:lang w:eastAsia="bg-BG"/>
        </w:rPr>
        <w:t>МИХАИЛ МИХАЙЛОВ</w:t>
      </w:r>
    </w:p>
    <w:p w14:paraId="7E3C8F86" w14:textId="77777777" w:rsidR="001C4381" w:rsidRPr="00F44400" w:rsidRDefault="001C4381" w:rsidP="001C4381">
      <w:pPr>
        <w:tabs>
          <w:tab w:val="left" w:pos="1440"/>
        </w:tabs>
        <w:spacing w:after="0" w:line="240" w:lineRule="auto"/>
        <w:ind w:firstLine="0"/>
        <w:rPr>
          <w:rFonts w:ascii="Times New Roman" w:hAnsi="Times New Roman"/>
          <w:szCs w:val="24"/>
          <w:lang w:eastAsia="bg-BG"/>
        </w:rPr>
      </w:pPr>
      <w:r w:rsidRPr="00F44400">
        <w:rPr>
          <w:rFonts w:ascii="Times New Roman" w:hAnsi="Times New Roman"/>
          <w:b/>
          <w:bCs/>
          <w:szCs w:val="24"/>
          <w:lang w:val="en-US" w:eastAsia="bg-BG"/>
        </w:rPr>
        <w:t> </w:t>
      </w:r>
      <w:r>
        <w:rPr>
          <w:rFonts w:ascii="Times New Roman" w:hAnsi="Times New Roman"/>
          <w:b/>
          <w:bCs/>
          <w:szCs w:val="24"/>
          <w:lang w:val="en-US" w:eastAsia="bg-BG"/>
        </w:rPr>
        <w:t xml:space="preserve">                                                                               </w:t>
      </w:r>
      <w:r w:rsidRPr="00F44400">
        <w:rPr>
          <w:rFonts w:ascii="Times New Roman" w:hAnsi="Times New Roman"/>
          <w:bCs/>
          <w:szCs w:val="24"/>
          <w:lang w:val="en-US" w:eastAsia="bg-BG"/>
        </w:rPr>
        <w:t>/</w:t>
      </w:r>
      <w:proofErr w:type="spellStart"/>
      <w:r w:rsidRPr="00F44400">
        <w:rPr>
          <w:rFonts w:ascii="Times New Roman" w:hAnsi="Times New Roman"/>
          <w:bCs/>
          <w:szCs w:val="24"/>
          <w:lang w:val="en-US" w:eastAsia="bg-BG"/>
        </w:rPr>
        <w:t>Съгласно</w:t>
      </w:r>
      <w:proofErr w:type="spellEnd"/>
      <w:r w:rsidRPr="00F44400">
        <w:rPr>
          <w:rFonts w:ascii="Times New Roman" w:hAnsi="Times New Roman"/>
          <w:bCs/>
          <w:szCs w:val="24"/>
          <w:lang w:val="en-US" w:eastAsia="bg-BG"/>
        </w:rPr>
        <w:t> </w:t>
      </w:r>
      <w:proofErr w:type="spellStart"/>
      <w:r w:rsidRPr="00F44400">
        <w:rPr>
          <w:rFonts w:ascii="Times New Roman" w:hAnsi="Times New Roman"/>
          <w:bCs/>
          <w:szCs w:val="24"/>
          <w:lang w:val="en-US" w:eastAsia="bg-BG"/>
        </w:rPr>
        <w:t>Заповед</w:t>
      </w:r>
      <w:proofErr w:type="spellEnd"/>
      <w:r w:rsidRPr="00F44400">
        <w:rPr>
          <w:rFonts w:ascii="Times New Roman" w:hAnsi="Times New Roman"/>
          <w:bCs/>
          <w:szCs w:val="24"/>
          <w:lang w:val="en-US" w:eastAsia="bg-BG"/>
        </w:rPr>
        <w:t> № РД-85/16.12.2019 г./</w:t>
      </w:r>
    </w:p>
    <w:p w14:paraId="745AFD77" w14:textId="77777777" w:rsidR="001C4381" w:rsidRDefault="001C4381" w:rsidP="001C4381">
      <w:pPr>
        <w:tabs>
          <w:tab w:val="left" w:pos="1440"/>
        </w:tabs>
        <w:spacing w:after="0" w:line="240" w:lineRule="auto"/>
        <w:ind w:firstLine="0"/>
        <w:rPr>
          <w:rFonts w:ascii="Times New Roman" w:hAnsi="Times New Roman"/>
          <w:szCs w:val="24"/>
          <w:lang w:val="en-US" w:eastAsia="bg-BG"/>
        </w:rPr>
      </w:pPr>
    </w:p>
    <w:p w14:paraId="61BAACBF" w14:textId="77777777" w:rsidR="001C4381" w:rsidRPr="00B13D24" w:rsidRDefault="001C4381" w:rsidP="001C4381">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51821897" w14:textId="77777777" w:rsidR="001C4381" w:rsidRPr="00B13D24" w:rsidRDefault="001C4381" w:rsidP="001C4381">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57E0EE8" w14:textId="77777777" w:rsidR="00A37511" w:rsidRPr="00A37511" w:rsidRDefault="00A37511" w:rsidP="00A37511">
      <w:pPr>
        <w:spacing w:after="0" w:line="240" w:lineRule="auto"/>
        <w:ind w:firstLine="0"/>
        <w:jc w:val="left"/>
        <w:rPr>
          <w:rFonts w:ascii="Times New Roman" w:hAnsi="Times New Roman"/>
          <w:szCs w:val="24"/>
        </w:rPr>
      </w:pPr>
    </w:p>
    <w:p w14:paraId="44DE7135" w14:textId="77777777" w:rsidR="002B2773" w:rsidRPr="00A37511" w:rsidRDefault="002B2773" w:rsidP="00A37511">
      <w:pPr>
        <w:spacing w:after="0" w:line="240" w:lineRule="auto"/>
        <w:ind w:left="6300" w:firstLine="0"/>
        <w:rPr>
          <w:rFonts w:ascii="Times New Roman" w:hAnsi="Times New Roman"/>
          <w:b/>
          <w:sz w:val="26"/>
          <w:szCs w:val="26"/>
          <w:lang w:eastAsia="bg-BG"/>
        </w:rPr>
      </w:pPr>
    </w:p>
    <w:p w14:paraId="7D037A2B" w14:textId="77777777" w:rsidR="00A37511" w:rsidRPr="00A37511" w:rsidRDefault="00A37511" w:rsidP="00A37511">
      <w:pPr>
        <w:tabs>
          <w:tab w:val="left" w:pos="1440"/>
        </w:tabs>
        <w:spacing w:after="0" w:line="240" w:lineRule="auto"/>
        <w:ind w:firstLine="0"/>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015BFA" w:rsidRDefault="00015BFA">
      <w:r>
        <w:separator/>
      </w:r>
    </w:p>
  </w:endnote>
  <w:endnote w:type="continuationSeparator" w:id="0">
    <w:p w14:paraId="72A18C92" w14:textId="77777777" w:rsidR="00015BFA" w:rsidRDefault="00015BFA">
      <w:r>
        <w:continuationSeparator/>
      </w:r>
    </w:p>
  </w:endnote>
  <w:endnote w:type="continuationNotice" w:id="1">
    <w:p w14:paraId="5C2CF2EC" w14:textId="77777777" w:rsidR="00015BFA" w:rsidRDefault="00015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4FB56A68" w:rsidR="00015BFA" w:rsidRDefault="00015BFA">
    <w:pPr>
      <w:pStyle w:val="Footer"/>
      <w:jc w:val="right"/>
    </w:pPr>
    <w:r>
      <w:fldChar w:fldCharType="begin"/>
    </w:r>
    <w:r>
      <w:instrText xml:space="preserve"> PAGE   \* MERGEFORMAT </w:instrText>
    </w:r>
    <w:r>
      <w:fldChar w:fldCharType="separate"/>
    </w:r>
    <w:r w:rsidR="001C4381">
      <w:rPr>
        <w:noProof/>
      </w:rPr>
      <w:t>4</w:t>
    </w:r>
    <w:r>
      <w:rPr>
        <w:noProof/>
      </w:rPr>
      <w:fldChar w:fldCharType="end"/>
    </w:r>
  </w:p>
  <w:p w14:paraId="202D0AFA" w14:textId="77777777" w:rsidR="00015BFA" w:rsidRDefault="00015B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015BFA" w:rsidRDefault="00015BFA">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015BFA" w:rsidRDefault="00015BFA">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015BFA" w:rsidRPr="00E7009E" w:rsidRDefault="00015BFA">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015BFA" w:rsidRDefault="00015BFA">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015BFA" w:rsidRDefault="00015BFA">
      <w:r>
        <w:separator/>
      </w:r>
    </w:p>
  </w:footnote>
  <w:footnote w:type="continuationSeparator" w:id="0">
    <w:p w14:paraId="3647F960" w14:textId="77777777" w:rsidR="00015BFA" w:rsidRDefault="00015BFA">
      <w:r>
        <w:continuationSeparator/>
      </w:r>
    </w:p>
  </w:footnote>
  <w:footnote w:type="continuationNotice" w:id="1">
    <w:p w14:paraId="0563E124" w14:textId="77777777" w:rsidR="00015BFA" w:rsidRDefault="00015BF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015BFA" w:rsidRDefault="00015BFA">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015BFA" w:rsidRPr="008121DC" w:rsidRDefault="00015BFA"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015BFA" w:rsidRPr="008121DC" w:rsidRDefault="00015BFA" w:rsidP="009B5F78">
                          <w:pPr>
                            <w:pStyle w:val="Heading1"/>
                            <w:tabs>
                              <w:tab w:val="center" w:pos="3705"/>
                            </w:tabs>
                            <w:rPr>
                              <w:rFonts w:ascii="Times New Roman" w:hAnsi="Times New Roman"/>
                              <w:sz w:val="28"/>
                              <w:lang w:val="ru-RU"/>
                            </w:rPr>
                          </w:pPr>
                        </w:p>
                        <w:p w14:paraId="0AE519D5" w14:textId="77777777" w:rsidR="00015BFA" w:rsidRPr="008121DC" w:rsidRDefault="00015BFA"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015BFA" w:rsidRPr="008121DC" w:rsidRDefault="00015BFA"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015BFA" w:rsidRPr="008121DC" w:rsidRDefault="00015BFA" w:rsidP="009B5F78">
                    <w:pPr>
                      <w:pStyle w:val="Heading1"/>
                      <w:tabs>
                        <w:tab w:val="center" w:pos="3705"/>
                      </w:tabs>
                      <w:rPr>
                        <w:rFonts w:ascii="Times New Roman" w:hAnsi="Times New Roman"/>
                        <w:sz w:val="28"/>
                        <w:lang w:val="ru-RU"/>
                      </w:rPr>
                    </w:pPr>
                  </w:p>
                  <w:p w14:paraId="0AE519D5" w14:textId="77777777" w:rsidR="00015BFA" w:rsidRPr="008121DC" w:rsidRDefault="00015BFA"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015BFA" w:rsidRDefault="00015BFA">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1AEAF15A" w:rsidR="00015BFA" w:rsidRPr="0044009B" w:rsidRDefault="00015BFA"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rPr>
      <w:t>315</w:t>
    </w:r>
  </w:p>
  <w:p w14:paraId="62562D47" w14:textId="1FA1D434" w:rsidR="00015BFA" w:rsidRPr="001C4381" w:rsidRDefault="00015BFA"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1C4381">
      <w:rPr>
        <w:rFonts w:ascii="Times New Roman CYR" w:hAnsi="Times New Roman CYR"/>
        <w:color w:val="000000"/>
        <w:sz w:val="22"/>
        <w:lang w:val="en-US"/>
      </w:rPr>
      <w:t xml:space="preserve">27.12.2019 </w:t>
    </w:r>
    <w:r w:rsidR="001C4381">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AE0AFD"/>
    <w:multiLevelType w:val="hybridMultilevel"/>
    <w:tmpl w:val="1CD689D6"/>
    <w:lvl w:ilvl="0" w:tplc="6A0E21E8">
      <w:start w:val="5"/>
      <w:numFmt w:val="decimal"/>
      <w:lvlText w:val="%1."/>
      <w:lvlJc w:val="left"/>
      <w:pPr>
        <w:ind w:left="1778"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9"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143C26"/>
    <w:multiLevelType w:val="hybridMultilevel"/>
    <w:tmpl w:val="AAD8D670"/>
    <w:lvl w:ilvl="0" w:tplc="DF4E4D9C">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2" w15:restartNumberingAfterBreak="0">
    <w:nsid w:val="41201B39"/>
    <w:multiLevelType w:val="hybridMultilevel"/>
    <w:tmpl w:val="892A98D2"/>
    <w:lvl w:ilvl="0" w:tplc="2EECA3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8"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21"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B194F"/>
    <w:multiLevelType w:val="hybridMultilevel"/>
    <w:tmpl w:val="CA9AEC6A"/>
    <w:lvl w:ilvl="0" w:tplc="5D32C7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5"/>
  </w:num>
  <w:num w:numId="3">
    <w:abstractNumId w:val="26"/>
  </w:num>
  <w:num w:numId="4">
    <w:abstractNumId w:val="6"/>
  </w:num>
  <w:num w:numId="5">
    <w:abstractNumId w:val="25"/>
  </w:num>
  <w:num w:numId="6">
    <w:abstractNumId w:val="23"/>
  </w:num>
  <w:num w:numId="7">
    <w:abstractNumId w:val="21"/>
  </w:num>
  <w:num w:numId="8">
    <w:abstractNumId w:val="7"/>
  </w:num>
  <w:num w:numId="9">
    <w:abstractNumId w:val="9"/>
  </w:num>
  <w:num w:numId="10">
    <w:abstractNumId w:val="17"/>
  </w:num>
  <w:num w:numId="11">
    <w:abstractNumId w:val="20"/>
  </w:num>
  <w:num w:numId="12">
    <w:abstractNumId w:val="15"/>
  </w:num>
  <w:num w:numId="13">
    <w:abstractNumId w:val="13"/>
  </w:num>
  <w:num w:numId="14">
    <w:abstractNumId w:val="8"/>
  </w:num>
  <w:num w:numId="15">
    <w:abstractNumId w:val="0"/>
  </w:num>
  <w:num w:numId="16">
    <w:abstractNumId w:val="2"/>
  </w:num>
  <w:num w:numId="17">
    <w:abstractNumId w:val="4"/>
  </w:num>
  <w:num w:numId="18">
    <w:abstractNumId w:val="10"/>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14"/>
  </w:num>
  <w:num w:numId="24">
    <w:abstractNumId w:val="16"/>
  </w:num>
  <w:num w:numId="25">
    <w:abstractNumId w:val="3"/>
  </w:num>
  <w:num w:numId="26">
    <w:abstractNumId w:val="12"/>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5BFA"/>
    <w:rsid w:val="000164F8"/>
    <w:rsid w:val="00016A64"/>
    <w:rsid w:val="00020C07"/>
    <w:rsid w:val="000275DF"/>
    <w:rsid w:val="00027991"/>
    <w:rsid w:val="00032DC0"/>
    <w:rsid w:val="00033D6E"/>
    <w:rsid w:val="00042603"/>
    <w:rsid w:val="00045ADB"/>
    <w:rsid w:val="00052312"/>
    <w:rsid w:val="00054917"/>
    <w:rsid w:val="0005538A"/>
    <w:rsid w:val="00055BA0"/>
    <w:rsid w:val="00060273"/>
    <w:rsid w:val="00060ACA"/>
    <w:rsid w:val="00061DB1"/>
    <w:rsid w:val="0006694B"/>
    <w:rsid w:val="00070E24"/>
    <w:rsid w:val="00072954"/>
    <w:rsid w:val="00077A3B"/>
    <w:rsid w:val="000827A9"/>
    <w:rsid w:val="000903FA"/>
    <w:rsid w:val="0009206E"/>
    <w:rsid w:val="00095480"/>
    <w:rsid w:val="000A0B30"/>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316"/>
    <w:rsid w:val="000D7590"/>
    <w:rsid w:val="000E0254"/>
    <w:rsid w:val="000E182D"/>
    <w:rsid w:val="000E1D2D"/>
    <w:rsid w:val="000E57A6"/>
    <w:rsid w:val="000E60D6"/>
    <w:rsid w:val="000E6148"/>
    <w:rsid w:val="000E675E"/>
    <w:rsid w:val="000E7326"/>
    <w:rsid w:val="001055E1"/>
    <w:rsid w:val="001141AE"/>
    <w:rsid w:val="00117457"/>
    <w:rsid w:val="0012613B"/>
    <w:rsid w:val="001263F9"/>
    <w:rsid w:val="00126567"/>
    <w:rsid w:val="00127C74"/>
    <w:rsid w:val="00132F2F"/>
    <w:rsid w:val="00136F3E"/>
    <w:rsid w:val="00142262"/>
    <w:rsid w:val="00142944"/>
    <w:rsid w:val="00143BCE"/>
    <w:rsid w:val="0014462E"/>
    <w:rsid w:val="001600CC"/>
    <w:rsid w:val="00160BE0"/>
    <w:rsid w:val="0016588F"/>
    <w:rsid w:val="0016609F"/>
    <w:rsid w:val="001760EA"/>
    <w:rsid w:val="00185EB7"/>
    <w:rsid w:val="00186793"/>
    <w:rsid w:val="00186854"/>
    <w:rsid w:val="00193C7A"/>
    <w:rsid w:val="00195990"/>
    <w:rsid w:val="00195E46"/>
    <w:rsid w:val="001A1190"/>
    <w:rsid w:val="001A4F8E"/>
    <w:rsid w:val="001B0E57"/>
    <w:rsid w:val="001B456F"/>
    <w:rsid w:val="001B73D5"/>
    <w:rsid w:val="001C0429"/>
    <w:rsid w:val="001C237A"/>
    <w:rsid w:val="001C3333"/>
    <w:rsid w:val="001C4381"/>
    <w:rsid w:val="001C656D"/>
    <w:rsid w:val="001C6973"/>
    <w:rsid w:val="001E77B7"/>
    <w:rsid w:val="001F4AB4"/>
    <w:rsid w:val="00200856"/>
    <w:rsid w:val="00204EF2"/>
    <w:rsid w:val="002068A5"/>
    <w:rsid w:val="00211AE2"/>
    <w:rsid w:val="0021670D"/>
    <w:rsid w:val="0021767C"/>
    <w:rsid w:val="00222D3B"/>
    <w:rsid w:val="002238B5"/>
    <w:rsid w:val="00224CA0"/>
    <w:rsid w:val="002258E2"/>
    <w:rsid w:val="00227070"/>
    <w:rsid w:val="00246BF0"/>
    <w:rsid w:val="0025065C"/>
    <w:rsid w:val="00251258"/>
    <w:rsid w:val="00251D52"/>
    <w:rsid w:val="002527F5"/>
    <w:rsid w:val="00252A32"/>
    <w:rsid w:val="0025628A"/>
    <w:rsid w:val="00260694"/>
    <w:rsid w:val="0026662D"/>
    <w:rsid w:val="00267A83"/>
    <w:rsid w:val="00267E99"/>
    <w:rsid w:val="00270BA4"/>
    <w:rsid w:val="00270D8B"/>
    <w:rsid w:val="00272003"/>
    <w:rsid w:val="0027577A"/>
    <w:rsid w:val="0027654B"/>
    <w:rsid w:val="00284D4E"/>
    <w:rsid w:val="002864C7"/>
    <w:rsid w:val="00290746"/>
    <w:rsid w:val="0029310E"/>
    <w:rsid w:val="002939DF"/>
    <w:rsid w:val="00296DA8"/>
    <w:rsid w:val="00297357"/>
    <w:rsid w:val="002A0C68"/>
    <w:rsid w:val="002A34CD"/>
    <w:rsid w:val="002A6ADE"/>
    <w:rsid w:val="002B029F"/>
    <w:rsid w:val="002B0EA6"/>
    <w:rsid w:val="002B2773"/>
    <w:rsid w:val="002B51BD"/>
    <w:rsid w:val="002B599D"/>
    <w:rsid w:val="002B693E"/>
    <w:rsid w:val="002C24EF"/>
    <w:rsid w:val="002C2C8B"/>
    <w:rsid w:val="002D29F6"/>
    <w:rsid w:val="002D5B3E"/>
    <w:rsid w:val="002D68AD"/>
    <w:rsid w:val="002D6EAA"/>
    <w:rsid w:val="002D7497"/>
    <w:rsid w:val="002E5B48"/>
    <w:rsid w:val="002E7167"/>
    <w:rsid w:val="002F10AD"/>
    <w:rsid w:val="002F1645"/>
    <w:rsid w:val="002F1B82"/>
    <w:rsid w:val="002F2917"/>
    <w:rsid w:val="002F4182"/>
    <w:rsid w:val="002F61D6"/>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62E"/>
    <w:rsid w:val="00341EB1"/>
    <w:rsid w:val="003436B9"/>
    <w:rsid w:val="003521B9"/>
    <w:rsid w:val="00352473"/>
    <w:rsid w:val="00353ECD"/>
    <w:rsid w:val="00354B96"/>
    <w:rsid w:val="0035545E"/>
    <w:rsid w:val="00355BB5"/>
    <w:rsid w:val="00356FE8"/>
    <w:rsid w:val="00360508"/>
    <w:rsid w:val="00360F8E"/>
    <w:rsid w:val="003627DF"/>
    <w:rsid w:val="003651D8"/>
    <w:rsid w:val="00366312"/>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1E7"/>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7647"/>
    <w:rsid w:val="003F774E"/>
    <w:rsid w:val="0040349F"/>
    <w:rsid w:val="00413299"/>
    <w:rsid w:val="004146B7"/>
    <w:rsid w:val="00415A91"/>
    <w:rsid w:val="00415B7D"/>
    <w:rsid w:val="00415FFB"/>
    <w:rsid w:val="00416709"/>
    <w:rsid w:val="0042555B"/>
    <w:rsid w:val="00430180"/>
    <w:rsid w:val="00430E98"/>
    <w:rsid w:val="004313BE"/>
    <w:rsid w:val="00435333"/>
    <w:rsid w:val="0044009B"/>
    <w:rsid w:val="00442FEC"/>
    <w:rsid w:val="00450B1F"/>
    <w:rsid w:val="004526E9"/>
    <w:rsid w:val="00457037"/>
    <w:rsid w:val="00457FC5"/>
    <w:rsid w:val="0046139A"/>
    <w:rsid w:val="004639EB"/>
    <w:rsid w:val="004641AD"/>
    <w:rsid w:val="004661A8"/>
    <w:rsid w:val="00467C33"/>
    <w:rsid w:val="00473971"/>
    <w:rsid w:val="00473EF5"/>
    <w:rsid w:val="00474328"/>
    <w:rsid w:val="00476CA5"/>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109A5"/>
    <w:rsid w:val="005118E1"/>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603D"/>
    <w:rsid w:val="006D7F73"/>
    <w:rsid w:val="006E06B9"/>
    <w:rsid w:val="006E1CFA"/>
    <w:rsid w:val="006E2472"/>
    <w:rsid w:val="006E374E"/>
    <w:rsid w:val="006E48DF"/>
    <w:rsid w:val="006E7696"/>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7908"/>
    <w:rsid w:val="00737BBA"/>
    <w:rsid w:val="007459DD"/>
    <w:rsid w:val="007471A9"/>
    <w:rsid w:val="0075162F"/>
    <w:rsid w:val="00761BE9"/>
    <w:rsid w:val="0077089C"/>
    <w:rsid w:val="007709B6"/>
    <w:rsid w:val="007731B8"/>
    <w:rsid w:val="0077499B"/>
    <w:rsid w:val="00775723"/>
    <w:rsid w:val="007757B7"/>
    <w:rsid w:val="0077580F"/>
    <w:rsid w:val="00777492"/>
    <w:rsid w:val="007815B0"/>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12A59"/>
    <w:rsid w:val="00820A5E"/>
    <w:rsid w:val="00827B5D"/>
    <w:rsid w:val="00830AE7"/>
    <w:rsid w:val="008319CD"/>
    <w:rsid w:val="008400EC"/>
    <w:rsid w:val="00846226"/>
    <w:rsid w:val="00846AE8"/>
    <w:rsid w:val="00856ECC"/>
    <w:rsid w:val="008638A2"/>
    <w:rsid w:val="00871030"/>
    <w:rsid w:val="00875466"/>
    <w:rsid w:val="008832E8"/>
    <w:rsid w:val="0089315F"/>
    <w:rsid w:val="00893DB5"/>
    <w:rsid w:val="008A3C0D"/>
    <w:rsid w:val="008B0678"/>
    <w:rsid w:val="008B5F15"/>
    <w:rsid w:val="008B6461"/>
    <w:rsid w:val="008B6998"/>
    <w:rsid w:val="008C5D4C"/>
    <w:rsid w:val="008D6BF6"/>
    <w:rsid w:val="008E0DFE"/>
    <w:rsid w:val="008E366D"/>
    <w:rsid w:val="008E55A8"/>
    <w:rsid w:val="008F00A1"/>
    <w:rsid w:val="00901B42"/>
    <w:rsid w:val="00907DD8"/>
    <w:rsid w:val="009206B1"/>
    <w:rsid w:val="009352B5"/>
    <w:rsid w:val="00937776"/>
    <w:rsid w:val="00940664"/>
    <w:rsid w:val="00941378"/>
    <w:rsid w:val="00941961"/>
    <w:rsid w:val="00941C53"/>
    <w:rsid w:val="009449DE"/>
    <w:rsid w:val="009547B3"/>
    <w:rsid w:val="00955888"/>
    <w:rsid w:val="00962CEE"/>
    <w:rsid w:val="00971D0B"/>
    <w:rsid w:val="0097211D"/>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5C7B"/>
    <w:rsid w:val="00A56B5D"/>
    <w:rsid w:val="00A60A5A"/>
    <w:rsid w:val="00A6139A"/>
    <w:rsid w:val="00A64700"/>
    <w:rsid w:val="00A67CB5"/>
    <w:rsid w:val="00A7226A"/>
    <w:rsid w:val="00A73EBB"/>
    <w:rsid w:val="00A8286B"/>
    <w:rsid w:val="00A83601"/>
    <w:rsid w:val="00A854F5"/>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3206D"/>
    <w:rsid w:val="00B43307"/>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341B"/>
    <w:rsid w:val="00BA4CF4"/>
    <w:rsid w:val="00BA6578"/>
    <w:rsid w:val="00BA7893"/>
    <w:rsid w:val="00BB0BA9"/>
    <w:rsid w:val="00BB22D0"/>
    <w:rsid w:val="00BB32E3"/>
    <w:rsid w:val="00BB7FD0"/>
    <w:rsid w:val="00BC7054"/>
    <w:rsid w:val="00BD6238"/>
    <w:rsid w:val="00BF105F"/>
    <w:rsid w:val="00BF7DF1"/>
    <w:rsid w:val="00C0071D"/>
    <w:rsid w:val="00C014F8"/>
    <w:rsid w:val="00C03522"/>
    <w:rsid w:val="00C04B9C"/>
    <w:rsid w:val="00C079D8"/>
    <w:rsid w:val="00C1049F"/>
    <w:rsid w:val="00C20186"/>
    <w:rsid w:val="00C21AAF"/>
    <w:rsid w:val="00C21EBC"/>
    <w:rsid w:val="00C2347F"/>
    <w:rsid w:val="00C25071"/>
    <w:rsid w:val="00C32123"/>
    <w:rsid w:val="00C327CF"/>
    <w:rsid w:val="00C332D7"/>
    <w:rsid w:val="00C4336F"/>
    <w:rsid w:val="00C4618D"/>
    <w:rsid w:val="00C46834"/>
    <w:rsid w:val="00C53F1B"/>
    <w:rsid w:val="00C559C9"/>
    <w:rsid w:val="00C56C5F"/>
    <w:rsid w:val="00C66C4D"/>
    <w:rsid w:val="00C67791"/>
    <w:rsid w:val="00C7189D"/>
    <w:rsid w:val="00C75578"/>
    <w:rsid w:val="00C75BE1"/>
    <w:rsid w:val="00C82C7E"/>
    <w:rsid w:val="00C836B9"/>
    <w:rsid w:val="00C86346"/>
    <w:rsid w:val="00C90B4D"/>
    <w:rsid w:val="00C9327D"/>
    <w:rsid w:val="00C94C7F"/>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0BFD"/>
    <w:rsid w:val="00D418B1"/>
    <w:rsid w:val="00D55592"/>
    <w:rsid w:val="00D5669D"/>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B4D3E"/>
    <w:rsid w:val="00DC468C"/>
    <w:rsid w:val="00DC783C"/>
    <w:rsid w:val="00DC790B"/>
    <w:rsid w:val="00DE03E6"/>
    <w:rsid w:val="00DE4008"/>
    <w:rsid w:val="00DE41FC"/>
    <w:rsid w:val="00DE6755"/>
    <w:rsid w:val="00DE7881"/>
    <w:rsid w:val="00DF742F"/>
    <w:rsid w:val="00E0021A"/>
    <w:rsid w:val="00E01C5C"/>
    <w:rsid w:val="00E02E85"/>
    <w:rsid w:val="00E046EE"/>
    <w:rsid w:val="00E04D1E"/>
    <w:rsid w:val="00E065F4"/>
    <w:rsid w:val="00E13C5D"/>
    <w:rsid w:val="00E23ACA"/>
    <w:rsid w:val="00E31927"/>
    <w:rsid w:val="00E37514"/>
    <w:rsid w:val="00E53726"/>
    <w:rsid w:val="00E54388"/>
    <w:rsid w:val="00E554FF"/>
    <w:rsid w:val="00E56F8D"/>
    <w:rsid w:val="00E576E8"/>
    <w:rsid w:val="00E5770E"/>
    <w:rsid w:val="00E7009E"/>
    <w:rsid w:val="00E73222"/>
    <w:rsid w:val="00E7391B"/>
    <w:rsid w:val="00E7730C"/>
    <w:rsid w:val="00E82EC7"/>
    <w:rsid w:val="00E84A47"/>
    <w:rsid w:val="00E85D02"/>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8096A"/>
    <w:rsid w:val="00F8130E"/>
    <w:rsid w:val="00F82FFB"/>
    <w:rsid w:val="00F83C97"/>
    <w:rsid w:val="00F86269"/>
    <w:rsid w:val="00F90E13"/>
    <w:rsid w:val="00F93637"/>
    <w:rsid w:val="00F94FF8"/>
    <w:rsid w:val="00F96542"/>
    <w:rsid w:val="00FA67DB"/>
    <w:rsid w:val="00FB0673"/>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58991977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haV1deZsfYTBw10OPNuxUdqVBe53zMYHYgzUTMnCYwI=</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6UPmnQQCe/dCQskzpMuWjkchkzxw69owbTloVF7h9XU=</DigestValue>
    </Reference>
  </SignedInfo>
  <SignatureValue>nMh65cdevtOwx36UK6wukUG3VHcMLW4D4dXdHXmeHrcnS6pirhE1aHGrVqaUEPqNKMUapg4WPM/5
FTOq2txkWxSLnSsEGrBfchnYSF3sMp1/5IURo8n0vzBjw6rcs1ne/fmZ3F7hz1VqYQ4qZCDzTzu6
7EusvoRZSXVRfmIgh7o/AVZKJ9DFDCL8L0wcceHCq+rOgu4KBYOZNKLnQtIk5VEc+fp1hcqhVKby
lUgakcoMICLN5vRh+VKR3DYV5QaJi7wrvAdPrbaDqRecxkwRz5f5s3Wv05j5bT0kUbTOE+zWjHvD
L4K631eL75ViFpBfxaIl8m6nGzodY+6pGOn+sA==</SignatureValue>
  <KeyInfo>
    <X509Data>
      <X509Certificate>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7cKjdcnw9AN8P9CZOmrPBAJLTdWII7EKXOjv8ar5UHU=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Sr6fj08ndkpJvUBU0C0SJbpp8YlL1F2gxD7LRxHAlXE=</DigestValue>
      </Reference>
      <Reference URI="/word/endnotes.xml?ContentType=application/vnd.openxmlformats-officedocument.wordprocessingml.endnotes+xml">
        <DigestMethod Algorithm="http://www.w3.org/2001/04/xmlenc#sha256"/>
        <DigestValue>cMd7u1DDZB890jtFEh72YrlLBjbbr11qv3PeZECGtDQ=</DigestValue>
      </Reference>
      <Reference URI="/word/fontTable.xml?ContentType=application/vnd.openxmlformats-officedocument.wordprocessingml.fontTable+xml">
        <DigestMethod Algorithm="http://www.w3.org/2001/04/xmlenc#sha256"/>
        <DigestValue>Z3WCU57yCG9qMwry3VrZZNhPT9QCCuTmcGPXZEn6AEk=</DigestValue>
      </Reference>
      <Reference URI="/word/footer1.xml?ContentType=application/vnd.openxmlformats-officedocument.wordprocessingml.footer+xml">
        <DigestMethod Algorithm="http://www.w3.org/2001/04/xmlenc#sha256"/>
        <DigestValue>N/s8egcm7bkSbqMzg4JAkRWX98dpEg9SpFzsjNW6UZY=</DigestValue>
      </Reference>
      <Reference URI="/word/footer2.xml?ContentType=application/vnd.openxmlformats-officedocument.wordprocessingml.footer+xml">
        <DigestMethod Algorithm="http://www.w3.org/2001/04/xmlenc#sha256"/>
        <DigestValue>TLbQFSRR3NB8RBZAU7ompSJmAV2EaG1eU4BB+ljLtEg=</DigestValue>
      </Reference>
      <Reference URI="/word/footnotes.xml?ContentType=application/vnd.openxmlformats-officedocument.wordprocessingml.footnotes+xml">
        <DigestMethod Algorithm="http://www.w3.org/2001/04/xmlenc#sha256"/>
        <DigestValue>mJac96MUx7otvmZOj3Lrzuy1BiXDIfp2DBC4XyV2lLo=</DigestValue>
      </Reference>
      <Reference URI="/word/header1.xml?ContentType=application/vnd.openxmlformats-officedocument.wordprocessingml.header+xml">
        <DigestMethod Algorithm="http://www.w3.org/2001/04/xmlenc#sha256"/>
        <DigestValue>qv6vL+EL2HCLdPWZCyMXCUmTSQIt/RzaZ6ttCkTtA/A=</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S4Oxtm1eqpngalhRuhhnHxqroECva1/ltrtJaHDviW0=</DigestValue>
      </Reference>
      <Reference URI="/word/settings.xml?ContentType=application/vnd.openxmlformats-officedocument.wordprocessingml.settings+xml">
        <DigestMethod Algorithm="http://www.w3.org/2001/04/xmlenc#sha256"/>
        <DigestValue>069jMw4Cs7lk0zd34BEhOOBy3upgDJ4YTsj34FJNF5I=</DigestValue>
      </Reference>
      <Reference URI="/word/styles.xml?ContentType=application/vnd.openxmlformats-officedocument.wordprocessingml.styles+xml">
        <DigestMethod Algorithm="http://www.w3.org/2001/04/xmlenc#sha256"/>
        <DigestValue>AlQHkbUdFQCpSwWKvVSxA4wDL8d3s0Mm32FOPpbcrfQ=</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aqWfiGqYBopw8dB5hnp0gGjFOyOxjMpdFaFxKXxMbCk=</DigestValue>
      </Reference>
    </Manifest>
    <SignatureProperties>
      <SignatureProperty Id="idSignatureTime" Target="#idPackageSignature">
        <mdssi:SignatureTime xmlns:mdssi="http://schemas.openxmlformats.org/package/2006/digital-signature">
          <mdssi:Format>YYYY-MM-DDThh:mm:ssTZD</mdssi:Format>
          <mdssi:Value>2019-12-27T15:05:14Z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2019-12-27T15:05:14Z</xd:SigningTime>
          <xd:SigningCertificate>
            <xd:Cert>
              <xd:CertDigest>
                <DigestMethod Algorithm="http://www.w3.org/2001/04/xmlenc#sha256"/>
                <DigestValue>00eWUr1kPVN2xo6qRAF03d/ocki61FSkrb7FSCVIcds=</DigestValue>
              </xd:CertDigest>
              <xd:IssuerSerial>
                <X509IssuerName>C=BG, L=Sofia, O=Information Services JSC, OID.2.5.4.97=NTRBG-831641791, CN=StampIT Global Qualified CA</X509IssuerName>
                <X509SerialNumber>529235461944936550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19D9-9C48-4000-9AC4-8C4420F3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2018-10-22T08:48:00Z</cp:lastPrinted>
  <dcterms:created xsi:type="dcterms:W3CDTF">2019-12-27T15:00:00Z</dcterms:created>
  <dcterms:modified xsi:type="dcterms:W3CDTF">2019-12-27T15:04:00Z</dcterms:modified>
</cp:coreProperties>
</file>